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Ind w:w="-318" w:type="dxa"/>
        <w:tblLook w:val="04A0" w:firstRow="1" w:lastRow="0" w:firstColumn="1" w:lastColumn="0" w:noHBand="0" w:noVBand="1"/>
      </w:tblPr>
      <w:tblGrid>
        <w:gridCol w:w="4537"/>
        <w:gridCol w:w="5244"/>
      </w:tblGrid>
      <w:tr w:rsidR="00C1183C" w14:paraId="1DA4174B" w14:textId="77777777">
        <w:trPr>
          <w:trHeight w:val="1288"/>
        </w:trPr>
        <w:tc>
          <w:tcPr>
            <w:tcW w:w="4537" w:type="dxa"/>
            <w:tcBorders>
              <w:top w:val="nil"/>
              <w:left w:val="nil"/>
              <w:bottom w:val="nil"/>
              <w:right w:val="nil"/>
            </w:tcBorders>
          </w:tcPr>
          <w:p w14:paraId="42B59102" w14:textId="77777777" w:rsidR="00C1183C" w:rsidRDefault="00754464">
            <w:pPr>
              <w:ind w:right="176"/>
              <w:jc w:val="center"/>
              <w:rPr>
                <w:b/>
                <w:bCs/>
                <w:sz w:val="26"/>
                <w:szCs w:val="26"/>
                <w:lang w:val="en-US" w:eastAsia="en-US"/>
              </w:rPr>
            </w:pPr>
            <w:r>
              <w:rPr>
                <w:b/>
                <w:bCs/>
                <w:sz w:val="26"/>
                <w:szCs w:val="26"/>
                <w:lang w:val="en-US" w:eastAsia="en-US"/>
              </w:rPr>
              <w:t>ỦY BAN NHÂN DÂN</w:t>
            </w:r>
          </w:p>
          <w:p w14:paraId="4A88DEA8" w14:textId="77777777" w:rsidR="00C1183C" w:rsidRDefault="00754464">
            <w:pPr>
              <w:ind w:right="176"/>
              <w:jc w:val="center"/>
              <w:rPr>
                <w:sz w:val="26"/>
                <w:szCs w:val="26"/>
                <w:lang w:val="en-US" w:eastAsia="en-US"/>
              </w:rPr>
            </w:pPr>
            <w:r>
              <w:rPr>
                <w:b/>
                <w:bCs/>
                <w:sz w:val="26"/>
                <w:szCs w:val="26"/>
                <w:lang w:val="en-US" w:eastAsia="en-US"/>
              </w:rPr>
              <w:t>THÀNH PHỐ HỒ CHÍ MINH</w:t>
            </w:r>
          </w:p>
          <w:p w14:paraId="7FD2A034" w14:textId="77777777" w:rsidR="00C1183C" w:rsidRDefault="00754464">
            <w:pPr>
              <w:ind w:right="176"/>
              <w:rPr>
                <w:b/>
                <w:bCs/>
                <w:sz w:val="26"/>
                <w:szCs w:val="26"/>
                <w:lang w:val="en-US" w:eastAsia="en-US"/>
              </w:rPr>
            </w:pPr>
            <w:r>
              <w:rPr>
                <w:bCs/>
                <w:noProof/>
                <w:sz w:val="26"/>
                <w:szCs w:val="26"/>
              </w:rPr>
              <mc:AlternateContent>
                <mc:Choice Requires="wps">
                  <w:drawing>
                    <wp:anchor distT="0" distB="0" distL="114300" distR="114300" simplePos="0" relativeHeight="251660288" behindDoc="0" locked="0" layoutInCell="1" allowOverlap="1" wp14:anchorId="01973F0F" wp14:editId="0881E062">
                      <wp:simplePos x="0" y="0"/>
                      <wp:positionH relativeFrom="column">
                        <wp:posOffset>1022350</wp:posOffset>
                      </wp:positionH>
                      <wp:positionV relativeFrom="paragraph">
                        <wp:posOffset>27305</wp:posOffset>
                      </wp:positionV>
                      <wp:extent cx="539115" cy="0"/>
                      <wp:effectExtent l="0" t="0" r="32385" b="19050"/>
                      <wp:wrapNone/>
                      <wp:docPr id="5"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126" cy="0"/>
                              </a:xfrm>
                              <a:prstGeom prst="straightConnector1">
                                <a:avLst/>
                              </a:prstGeom>
                              <a:noFill/>
                              <a:ln w="12700">
                                <a:solidFill>
                                  <a:srgbClr val="000000"/>
                                </a:solidFill>
                                <a:round/>
                              </a:ln>
                            </wps:spPr>
                            <wps:bodyPr/>
                          </wps:wsp>
                        </a:graphicData>
                      </a:graphic>
                    </wp:anchor>
                  </w:drawing>
                </mc:Choice>
                <mc:Fallback>
                  <w:pict>
                    <v:shapetype w14:anchorId="0F680302" id="_x0000_t32" coordsize="21600,21600" o:spt="32" o:oned="t" path="m,l21600,21600e" filled="f">
                      <v:path arrowok="t" fillok="f" o:connecttype="none"/>
                      <o:lock v:ext="edit" shapetype="t"/>
                    </v:shapetype>
                    <v:shape id="Straight Arrow Connector 8" o:spid="_x0000_s1026" type="#_x0000_t32" style="position:absolute;margin-left:80.5pt;margin-top:2.15pt;width:42.4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" strokeweight="1pt"/>
                  </w:pict>
                </mc:Fallback>
              </mc:AlternateContent>
            </w:r>
          </w:p>
          <w:p w14:paraId="4E58EE8A" w14:textId="77777777" w:rsidR="00C1183C" w:rsidRDefault="00754464">
            <w:pPr>
              <w:ind w:right="176"/>
              <w:jc w:val="center"/>
              <w:rPr>
                <w:sz w:val="26"/>
                <w:szCs w:val="26"/>
                <w:lang w:val="en-US" w:eastAsia="en-US"/>
              </w:rPr>
            </w:pPr>
            <w:r>
              <w:rPr>
                <w:bCs/>
                <w:sz w:val="26"/>
                <w:szCs w:val="26"/>
                <w:lang w:val="en-US" w:eastAsia="en-US"/>
              </w:rPr>
              <w:t xml:space="preserve">Số:          </w:t>
            </w:r>
            <w:r>
              <w:rPr>
                <w:b/>
                <w:bCs/>
                <w:sz w:val="26"/>
                <w:szCs w:val="26"/>
                <w:lang w:val="en-US" w:eastAsia="en-US"/>
              </w:rPr>
              <w:t>/</w:t>
            </w:r>
            <w:r>
              <w:rPr>
                <w:bCs/>
                <w:sz w:val="26"/>
                <w:szCs w:val="26"/>
                <w:lang w:val="en-US" w:eastAsia="en-US"/>
              </w:rPr>
              <w:t>CT</w:t>
            </w:r>
            <w:r>
              <w:rPr>
                <w:b/>
                <w:bCs/>
                <w:sz w:val="26"/>
                <w:szCs w:val="26"/>
                <w:lang w:val="en-US" w:eastAsia="en-US"/>
              </w:rPr>
              <w:t>-</w:t>
            </w:r>
            <w:r>
              <w:rPr>
                <w:sz w:val="26"/>
                <w:szCs w:val="26"/>
                <w:lang w:val="en-US" w:eastAsia="en-US"/>
              </w:rPr>
              <w:t>UBND</w:t>
            </w:r>
          </w:p>
        </w:tc>
        <w:tc>
          <w:tcPr>
            <w:tcW w:w="5244" w:type="dxa"/>
            <w:tcBorders>
              <w:top w:val="nil"/>
              <w:left w:val="nil"/>
              <w:bottom w:val="nil"/>
              <w:right w:val="nil"/>
            </w:tcBorders>
          </w:tcPr>
          <w:p w14:paraId="44C40384" w14:textId="77777777" w:rsidR="00C1183C" w:rsidRDefault="00754464">
            <w:pPr>
              <w:tabs>
                <w:tab w:val="center" w:pos="1134"/>
                <w:tab w:val="center" w:pos="5954"/>
              </w:tabs>
              <w:ind w:left="-108" w:hanging="34"/>
              <w:jc w:val="center"/>
              <w:rPr>
                <w:b/>
                <w:bCs/>
                <w:spacing w:val="-10"/>
                <w:sz w:val="26"/>
                <w:szCs w:val="26"/>
                <w:lang w:val="en-US" w:eastAsia="en-US"/>
              </w:rPr>
            </w:pPr>
            <w:r>
              <w:rPr>
                <w:b/>
                <w:bCs/>
                <w:spacing w:val="-10"/>
                <w:sz w:val="26"/>
                <w:szCs w:val="26"/>
                <w:lang w:val="en-US" w:eastAsia="en-US"/>
              </w:rPr>
              <w:t>CỘNG HÒA XÃ HỘI CHỦ NGHĨA VIỆT NAM</w:t>
            </w:r>
          </w:p>
          <w:p w14:paraId="2EC7C18F" w14:textId="77777777" w:rsidR="00C1183C" w:rsidRDefault="00754464">
            <w:pPr>
              <w:jc w:val="center"/>
              <w:rPr>
                <w:sz w:val="26"/>
                <w:szCs w:val="26"/>
                <w:lang w:val="en-US" w:eastAsia="en-US"/>
              </w:rPr>
            </w:pPr>
            <w:r>
              <w:rPr>
                <w:b/>
                <w:bCs/>
                <w:sz w:val="26"/>
                <w:szCs w:val="26"/>
                <w:lang w:val="en-US" w:eastAsia="en-US"/>
              </w:rPr>
              <w:t>Độc lập - Tự do - Hạnh phúc</w:t>
            </w:r>
          </w:p>
          <w:p w14:paraId="4059664A" w14:textId="77777777" w:rsidR="00C1183C" w:rsidRDefault="00754464">
            <w:pPr>
              <w:keepNext/>
              <w:tabs>
                <w:tab w:val="center" w:pos="5954"/>
              </w:tabs>
              <w:jc w:val="center"/>
              <w:outlineLvl w:val="0"/>
              <w:rPr>
                <w:b/>
                <w:sz w:val="26"/>
                <w:szCs w:val="26"/>
                <w:lang w:val="en-US" w:eastAsia="en-US"/>
              </w:rPr>
            </w:pPr>
            <w:r>
              <w:rPr>
                <w:b/>
                <w:noProof/>
                <w:sz w:val="26"/>
                <w:szCs w:val="26"/>
              </w:rPr>
              <mc:AlternateContent>
                <mc:Choice Requires="wps">
                  <w:drawing>
                    <wp:anchor distT="0" distB="0" distL="114300" distR="114300" simplePos="0" relativeHeight="251661312" behindDoc="0" locked="0" layoutInCell="1" allowOverlap="1" wp14:anchorId="130148F0" wp14:editId="4334B1F1">
                      <wp:simplePos x="0" y="0"/>
                      <wp:positionH relativeFrom="column">
                        <wp:posOffset>572770</wp:posOffset>
                      </wp:positionH>
                      <wp:positionV relativeFrom="paragraph">
                        <wp:posOffset>33020</wp:posOffset>
                      </wp:positionV>
                      <wp:extent cx="2035810" cy="0"/>
                      <wp:effectExtent l="0" t="0" r="21590" b="19050"/>
                      <wp:wrapNone/>
                      <wp:docPr id="4"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12700">
                                <a:solidFill>
                                  <a:srgbClr val="000000"/>
                                </a:solidFill>
                                <a:round/>
                              </a:ln>
                            </wps:spPr>
                            <wps:bodyPr/>
                          </wps:wsp>
                        </a:graphicData>
                      </a:graphic>
                    </wp:anchor>
                  </w:drawing>
                </mc:Choice>
                <mc:Fallback>
                  <w:pict>
                    <v:shape w14:anchorId="38459C28" id="Straight Arrow Connector 6" o:spid="_x0000_s1026" type="#_x0000_t32" style="position:absolute;margin-left:45.1pt;margin-top:2.6pt;width:160.3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" strokeweight="1pt"/>
                  </w:pict>
                </mc:Fallback>
              </mc:AlternateContent>
            </w:r>
          </w:p>
          <w:p w14:paraId="40B5E878" w14:textId="783AFCB4" w:rsidR="00C1183C" w:rsidRDefault="00754464">
            <w:pPr>
              <w:keepNext/>
              <w:tabs>
                <w:tab w:val="center" w:pos="5954"/>
              </w:tabs>
              <w:ind w:left="-249"/>
              <w:jc w:val="center"/>
              <w:outlineLvl w:val="0"/>
              <w:rPr>
                <w:bCs/>
                <w:i/>
                <w:iCs/>
                <w:spacing w:val="-8"/>
                <w:sz w:val="26"/>
                <w:szCs w:val="26"/>
                <w:lang w:val="en-US" w:eastAsia="en-US"/>
              </w:rPr>
            </w:pPr>
            <w:r>
              <w:rPr>
                <w:bCs/>
                <w:i/>
                <w:iCs/>
                <w:spacing w:val="-8"/>
                <w:sz w:val="26"/>
                <w:szCs w:val="26"/>
                <w:lang w:val="en-US" w:eastAsia="en-US"/>
              </w:rPr>
              <w:t>Thành phố Hồ Chí Minh, ngày     tháng    năm 202</w:t>
            </w:r>
            <w:r w:rsidR="009669F3">
              <w:rPr>
                <w:bCs/>
                <w:i/>
                <w:iCs/>
                <w:spacing w:val="-8"/>
                <w:sz w:val="26"/>
                <w:szCs w:val="26"/>
                <w:lang w:val="en-US" w:eastAsia="en-US"/>
              </w:rPr>
              <w:t>6</w:t>
            </w:r>
          </w:p>
        </w:tc>
      </w:tr>
    </w:tbl>
    <w:p w14:paraId="3B1E479A" w14:textId="77777777" w:rsidR="00C1183C" w:rsidRPr="004E64C6" w:rsidRDefault="00C1183C">
      <w:pPr>
        <w:tabs>
          <w:tab w:val="center" w:pos="1440"/>
          <w:tab w:val="center" w:pos="6480"/>
        </w:tabs>
        <w:spacing w:before="120" w:after="120"/>
        <w:ind w:right="-576" w:hanging="180"/>
        <w:rPr>
          <w:i/>
          <w:sz w:val="4"/>
          <w:szCs w:val="4"/>
          <w:lang w:val="en-US"/>
        </w:rPr>
      </w:pPr>
    </w:p>
    <w:p w14:paraId="13ADB0FF" w14:textId="77777777" w:rsidR="00C1183C" w:rsidRPr="00E709A2" w:rsidRDefault="00754464" w:rsidP="009A7DF4">
      <w:pPr>
        <w:spacing w:line="340" w:lineRule="exact"/>
        <w:jc w:val="center"/>
        <w:rPr>
          <w:b/>
          <w:bCs/>
          <w:iCs/>
          <w:spacing w:val="4"/>
          <w:sz w:val="28"/>
          <w:szCs w:val="28"/>
        </w:rPr>
      </w:pPr>
      <w:r w:rsidRPr="00E709A2">
        <w:rPr>
          <w:b/>
          <w:bCs/>
          <w:iCs/>
          <w:spacing w:val="4"/>
          <w:sz w:val="28"/>
          <w:szCs w:val="28"/>
        </w:rPr>
        <w:t>CHỈ THỊ</w:t>
      </w:r>
    </w:p>
    <w:p w14:paraId="096BD625" w14:textId="07BC2595" w:rsidR="00C1183C" w:rsidRPr="00394F08" w:rsidRDefault="00C23245" w:rsidP="009A7DF4">
      <w:pPr>
        <w:spacing w:line="340" w:lineRule="exact"/>
        <w:jc w:val="center"/>
        <w:rPr>
          <w:b/>
          <w:spacing w:val="4"/>
          <w:sz w:val="32"/>
          <w:szCs w:val="32"/>
          <w:lang w:val="en-US"/>
        </w:rPr>
      </w:pPr>
      <w:r w:rsidRPr="00394F08">
        <w:rPr>
          <w:b/>
          <w:bCs/>
          <w:color w:val="000000"/>
          <w:spacing w:val="4"/>
          <w:sz w:val="28"/>
          <w:szCs w:val="28"/>
        </w:rPr>
        <w:t xml:space="preserve">Về việc </w:t>
      </w:r>
      <w:r w:rsidR="009669F3" w:rsidRPr="00394F08">
        <w:rPr>
          <w:b/>
          <w:bCs/>
          <w:color w:val="000000"/>
          <w:spacing w:val="4"/>
          <w:sz w:val="28"/>
          <w:szCs w:val="28"/>
          <w:lang w:val="en-US"/>
        </w:rPr>
        <w:t>phát động</w:t>
      </w:r>
      <w:r w:rsidRPr="00394F08">
        <w:rPr>
          <w:b/>
          <w:bCs/>
          <w:color w:val="000000"/>
          <w:spacing w:val="4"/>
          <w:sz w:val="28"/>
          <w:szCs w:val="28"/>
        </w:rPr>
        <w:t xml:space="preserve"> thi đua</w:t>
      </w:r>
      <w:r w:rsidRPr="00394F08">
        <w:rPr>
          <w:b/>
          <w:bCs/>
          <w:i/>
          <w:iCs/>
          <w:color w:val="000000"/>
          <w:spacing w:val="4"/>
          <w:sz w:val="28"/>
          <w:szCs w:val="28"/>
        </w:rPr>
        <w:t xml:space="preserve"> </w:t>
      </w:r>
      <w:r w:rsidRPr="00394F08">
        <w:rPr>
          <w:b/>
          <w:bCs/>
          <w:color w:val="000000"/>
          <w:spacing w:val="4"/>
          <w:sz w:val="28"/>
          <w:szCs w:val="28"/>
        </w:rPr>
        <w:t>thực hiện thắng lợi các nhiệm vụ</w:t>
      </w:r>
      <w:r w:rsidR="00413E26">
        <w:rPr>
          <w:b/>
          <w:bCs/>
          <w:color w:val="000000"/>
          <w:spacing w:val="4"/>
          <w:sz w:val="28"/>
          <w:szCs w:val="28"/>
          <w:lang w:val="en-US"/>
        </w:rPr>
        <w:t>, chỉ tiêu</w:t>
      </w:r>
      <w:r w:rsidRPr="00394F08">
        <w:rPr>
          <w:b/>
          <w:bCs/>
          <w:color w:val="000000"/>
          <w:spacing w:val="4"/>
          <w:sz w:val="28"/>
          <w:szCs w:val="28"/>
        </w:rPr>
        <w:t xml:space="preserve"> </w:t>
      </w:r>
      <w:r w:rsidR="00394F08">
        <w:rPr>
          <w:b/>
          <w:bCs/>
          <w:color w:val="000000"/>
          <w:spacing w:val="4"/>
          <w:sz w:val="28"/>
          <w:szCs w:val="28"/>
          <w:lang w:val="en-US"/>
        </w:rPr>
        <w:br/>
      </w:r>
      <w:r w:rsidRPr="00394F08">
        <w:rPr>
          <w:b/>
          <w:bCs/>
          <w:color w:val="000000"/>
          <w:spacing w:val="4"/>
          <w:sz w:val="28"/>
          <w:szCs w:val="28"/>
        </w:rPr>
        <w:t>phát triển kinh tế - xã hội</w:t>
      </w:r>
      <w:r w:rsidR="009669F3" w:rsidRPr="00394F08">
        <w:rPr>
          <w:b/>
          <w:bCs/>
          <w:color w:val="000000"/>
          <w:spacing w:val="4"/>
          <w:sz w:val="28"/>
          <w:szCs w:val="28"/>
          <w:lang w:val="en-US"/>
        </w:rPr>
        <w:t xml:space="preserve"> </w:t>
      </w:r>
      <w:r w:rsidR="003753F3">
        <w:rPr>
          <w:b/>
          <w:bCs/>
          <w:color w:val="000000"/>
          <w:spacing w:val="4"/>
          <w:sz w:val="28"/>
          <w:szCs w:val="28"/>
          <w:lang w:val="en-US"/>
        </w:rPr>
        <w:t xml:space="preserve">hằng năm và Kế hoạch </w:t>
      </w:r>
      <w:r w:rsidR="009669F3" w:rsidRPr="00394F08">
        <w:rPr>
          <w:b/>
          <w:bCs/>
          <w:color w:val="000000"/>
          <w:spacing w:val="4"/>
          <w:sz w:val="28"/>
          <w:szCs w:val="28"/>
          <w:lang w:val="en-US"/>
        </w:rPr>
        <w:t xml:space="preserve">5 năm (2026 - 2030) theo Nghị quyết Đại hội Đảng bộ Thành phố Hồ Chí Minh </w:t>
      </w:r>
      <w:r w:rsidR="003753F3">
        <w:rPr>
          <w:b/>
          <w:bCs/>
          <w:color w:val="000000"/>
          <w:spacing w:val="4"/>
          <w:sz w:val="28"/>
          <w:szCs w:val="28"/>
          <w:lang w:val="en-US"/>
        </w:rPr>
        <w:br/>
      </w:r>
      <w:r w:rsidR="009669F3" w:rsidRPr="00394F08">
        <w:rPr>
          <w:b/>
          <w:bCs/>
          <w:color w:val="000000"/>
          <w:spacing w:val="4"/>
          <w:sz w:val="28"/>
          <w:szCs w:val="28"/>
          <w:lang w:val="en-US"/>
        </w:rPr>
        <w:t xml:space="preserve">lần thứ I (2025 </w:t>
      </w:r>
      <w:r w:rsidR="00394F08">
        <w:rPr>
          <w:b/>
          <w:bCs/>
          <w:color w:val="000000"/>
          <w:spacing w:val="4"/>
          <w:sz w:val="28"/>
          <w:szCs w:val="28"/>
          <w:lang w:val="en-US"/>
        </w:rPr>
        <w:t>-</w:t>
      </w:r>
      <w:r w:rsidR="009669F3" w:rsidRPr="00394F08">
        <w:rPr>
          <w:b/>
          <w:bCs/>
          <w:color w:val="000000"/>
          <w:spacing w:val="4"/>
          <w:sz w:val="28"/>
          <w:szCs w:val="28"/>
          <w:lang w:val="en-US"/>
        </w:rPr>
        <w:t xml:space="preserve"> 2030)</w:t>
      </w:r>
    </w:p>
    <w:p w14:paraId="09030311" w14:textId="77777777" w:rsidR="00C1183C" w:rsidRDefault="00754464" w:rsidP="009A7DF4">
      <w:pPr>
        <w:tabs>
          <w:tab w:val="left" w:pos="3828"/>
        </w:tabs>
        <w:spacing w:before="120" w:line="340" w:lineRule="exact"/>
        <w:rPr>
          <w:sz w:val="28"/>
          <w:szCs w:val="28"/>
        </w:rPr>
      </w:pPr>
      <w:r>
        <w:rPr>
          <w:noProof/>
          <w:sz w:val="28"/>
          <w:szCs w:val="28"/>
        </w:rPr>
        <mc:AlternateContent>
          <mc:Choice Requires="wps">
            <w:drawing>
              <wp:anchor distT="0" distB="0" distL="114300" distR="114300" simplePos="0" relativeHeight="251657728" behindDoc="0" locked="0" layoutInCell="1" allowOverlap="1" wp14:anchorId="4A0A5313" wp14:editId="6F827F58">
                <wp:simplePos x="0" y="0"/>
                <wp:positionH relativeFrom="column">
                  <wp:posOffset>2689662</wp:posOffset>
                </wp:positionH>
                <wp:positionV relativeFrom="paragraph">
                  <wp:posOffset>89531</wp:posOffset>
                </wp:positionV>
                <wp:extent cx="415464" cy="0"/>
                <wp:effectExtent l="0" t="0" r="22860" b="19050"/>
                <wp:wrapNone/>
                <wp:docPr id="1"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5464" cy="0"/>
                        </a:xfrm>
                        <a:prstGeom prst="straightConnector1">
                          <a:avLst/>
                        </a:prstGeom>
                        <a:noFill/>
                        <a:ln w="12700">
                          <a:solidFill>
                            <a:srgbClr val="000000"/>
                          </a:solidFill>
                          <a:round/>
                        </a:ln>
                      </wps:spPr>
                      <wps:bodyPr/>
                    </wps:wsp>
                  </a:graphicData>
                </a:graphic>
                <wp14:sizeRelH relativeFrom="margin">
                  <wp14:pctWidth>0</wp14:pctWidth>
                </wp14:sizeRelH>
              </wp:anchor>
            </w:drawing>
          </mc:Choice>
          <mc:Fallback>
            <w:pict>
              <v:shape w14:anchorId="4677878B" id="Straight Arrow Connector 4" o:spid="_x0000_s1026" type="#_x0000_t32" style="position:absolute;margin-left:211.8pt;margin-top:7.05pt;width:32.7pt;height:0;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" strokeweight="1pt"/>
            </w:pict>
          </mc:Fallback>
        </mc:AlternateContent>
      </w:r>
    </w:p>
    <w:p w14:paraId="52AAB0CA" w14:textId="2BB2226A" w:rsidR="001B0DD7" w:rsidRPr="003753F3" w:rsidRDefault="001B0DD7" w:rsidP="009A7DF4">
      <w:pPr>
        <w:spacing w:before="360" w:line="346" w:lineRule="exact"/>
        <w:ind w:firstLine="697"/>
        <w:jc w:val="both"/>
        <w:rPr>
          <w:sz w:val="28"/>
          <w:szCs w:val="28"/>
          <w:lang w:val="en-US" w:bidi="vi-VN"/>
        </w:rPr>
      </w:pPr>
      <w:r w:rsidRPr="00236A0C">
        <w:rPr>
          <w:spacing w:val="-6"/>
          <w:sz w:val="28"/>
          <w:szCs w:val="28"/>
          <w:lang w:val="en-US" w:bidi="vi-VN"/>
        </w:rPr>
        <w:t xml:space="preserve">Thực hiện </w:t>
      </w:r>
      <w:r w:rsidRPr="00236A0C">
        <w:rPr>
          <w:spacing w:val="-6"/>
          <w:sz w:val="28"/>
          <w:szCs w:val="28"/>
          <w:lang w:bidi="vi-VN"/>
        </w:rPr>
        <w:t>Chỉ thị số 41-CT/TW ngày 26 tháng 12 năm 2024 của Bộ Chính trị</w:t>
      </w:r>
      <w:r w:rsidRPr="003753F3">
        <w:rPr>
          <w:sz w:val="28"/>
          <w:szCs w:val="28"/>
          <w:lang w:bidi="vi-VN"/>
        </w:rPr>
        <w:t xml:space="preserve"> về việc “Tăng cường sự lãnh đạo của Đảng đối với công tác thi đua, khen thưởng trong tình hình mới”</w:t>
      </w:r>
      <w:r w:rsidRPr="003753F3">
        <w:rPr>
          <w:sz w:val="28"/>
          <w:szCs w:val="28"/>
          <w:lang w:val="en-US" w:bidi="vi-VN"/>
        </w:rPr>
        <w:t xml:space="preserve"> và Chỉ thị số 45-CT/TU ngày 16 tháng 4 năm 2025 của Thành ủy về tăng cường sự lãnh đạo của Đảng đối với công tác thi đua, khen thưởng trong tình hình mới tại Thành phố Hồ Chí Minh.</w:t>
      </w:r>
    </w:p>
    <w:p w14:paraId="401DBDE3" w14:textId="1650F7CE" w:rsidR="001B0DD7" w:rsidRPr="003753F3" w:rsidRDefault="001B0DD7" w:rsidP="009A7DF4">
      <w:pPr>
        <w:spacing w:before="120" w:line="346" w:lineRule="exact"/>
        <w:ind w:firstLine="697"/>
        <w:jc w:val="both"/>
        <w:rPr>
          <w:sz w:val="28"/>
          <w:szCs w:val="28"/>
          <w:lang w:val="en-US" w:bidi="vi-VN"/>
        </w:rPr>
      </w:pPr>
      <w:r w:rsidRPr="00236A0C">
        <w:rPr>
          <w:spacing w:val="-4"/>
          <w:sz w:val="28"/>
          <w:szCs w:val="28"/>
          <w:lang w:val="en-US" w:bidi="vi-VN"/>
        </w:rPr>
        <w:t>Thực hiện Chỉ thị số 15/CT-TTg ngày 23 tháng 4 năm 2026 của Thủ tướng</w:t>
      </w:r>
      <w:r w:rsidRPr="003753F3">
        <w:rPr>
          <w:sz w:val="28"/>
          <w:szCs w:val="28"/>
          <w:lang w:val="en-US" w:bidi="vi-VN"/>
        </w:rPr>
        <w:t xml:space="preserve"> Chính phủ về việc phát động thi đua thực hiện thắng lợi nhiệm vụ phát triển kinh tế - xã hội hằng năm và Kế hoạch 5 năm (2026 - 2030)</w:t>
      </w:r>
      <w:r w:rsidR="003753F3">
        <w:rPr>
          <w:sz w:val="28"/>
          <w:szCs w:val="28"/>
          <w:lang w:val="en-US" w:bidi="vi-VN"/>
        </w:rPr>
        <w:t xml:space="preserve"> theo Nghị quyết Đại hội đại biểu toàn quốc lần thức XIV của Đảng; </w:t>
      </w:r>
      <w:r w:rsidRPr="003753F3">
        <w:rPr>
          <w:sz w:val="28"/>
          <w:szCs w:val="28"/>
          <w:lang w:val="en-US" w:bidi="vi-VN"/>
        </w:rPr>
        <w:t>Nghị quyết Đại hội đại biểu Đảng bộ Thành phố lần thứ I nhiệm kỳ 2025 - 2030 và Nghị quyết số 489/NQ-HĐND ngày 10 tháng 12 năm 2025 của Hội đồng nhân dân Thành phố về Kế hoạch phát triển kinh tế - xã hội giai đoạn 2026 - 2030.</w:t>
      </w:r>
    </w:p>
    <w:p w14:paraId="30AE06BC" w14:textId="1868B623" w:rsidR="006315B7" w:rsidRDefault="00FD38BD" w:rsidP="009A7DF4">
      <w:pPr>
        <w:spacing w:before="120" w:line="346" w:lineRule="exact"/>
        <w:ind w:firstLine="697"/>
        <w:jc w:val="both"/>
        <w:rPr>
          <w:sz w:val="28"/>
          <w:szCs w:val="28"/>
          <w:lang w:val="nb-NO"/>
        </w:rPr>
      </w:pPr>
      <w:r w:rsidRPr="00FD38BD">
        <w:rPr>
          <w:color w:val="000000" w:themeColor="text1"/>
          <w:sz w:val="28"/>
          <w:szCs w:val="20"/>
          <w:lang w:val="en-US" w:eastAsia="en-US"/>
        </w:rPr>
        <w:t>Tiếp tục</w:t>
      </w:r>
      <w:r w:rsidR="006315B7" w:rsidRPr="00FD38BD">
        <w:rPr>
          <w:color w:val="000000" w:themeColor="text1"/>
          <w:sz w:val="28"/>
          <w:szCs w:val="20"/>
          <w:lang w:val="en-US" w:eastAsia="en-US"/>
        </w:rPr>
        <w:t xml:space="preserve"> </w:t>
      </w:r>
      <w:r w:rsidR="006315B7" w:rsidRPr="00FD38BD">
        <w:rPr>
          <w:color w:val="000000" w:themeColor="text1"/>
          <w:sz w:val="28"/>
          <w:szCs w:val="20"/>
          <w:lang w:eastAsia="en-US"/>
        </w:rPr>
        <w:t>phát huy truyền thống đoàn kết, năng động, nghĩa tình, sáng tạo, dám nghĩ, dám làm, cùng cả nước bước vào kỷ nguyên phát triển mới</w:t>
      </w:r>
      <w:r w:rsidR="002317C1">
        <w:rPr>
          <w:color w:val="000000" w:themeColor="text1"/>
          <w:sz w:val="28"/>
          <w:szCs w:val="28"/>
          <w:lang w:val="en-US" w:bidi="vi-VN"/>
        </w:rPr>
        <w:t xml:space="preserve"> </w:t>
      </w:r>
      <w:r w:rsidR="006315B7" w:rsidRPr="00FD38BD">
        <w:rPr>
          <w:color w:val="000000" w:themeColor="text1"/>
          <w:sz w:val="28"/>
          <w:szCs w:val="28"/>
          <w:lang w:val="en-US" w:bidi="vi-VN"/>
        </w:rPr>
        <w:t>nhằm thực hiện thắng lợi các nhiệm vụ</w:t>
      </w:r>
      <w:r w:rsidR="008134DD">
        <w:rPr>
          <w:color w:val="000000" w:themeColor="text1"/>
          <w:sz w:val="28"/>
          <w:szCs w:val="28"/>
          <w:lang w:val="en-US" w:bidi="vi-VN"/>
        </w:rPr>
        <w:t>, chỉ tiêu</w:t>
      </w:r>
      <w:r w:rsidR="006315B7" w:rsidRPr="00FD38BD">
        <w:rPr>
          <w:color w:val="000000" w:themeColor="text1"/>
          <w:sz w:val="28"/>
          <w:szCs w:val="28"/>
          <w:lang w:val="en-US" w:bidi="vi-VN"/>
        </w:rPr>
        <w:t xml:space="preserve"> phát triển kinh tế - xã hội hằng năm và </w:t>
      </w:r>
      <w:r w:rsidR="00F6110E">
        <w:rPr>
          <w:color w:val="000000" w:themeColor="text1"/>
          <w:sz w:val="28"/>
          <w:szCs w:val="28"/>
          <w:lang w:val="en-US" w:bidi="vi-VN"/>
        </w:rPr>
        <w:br/>
      </w:r>
      <w:r w:rsidR="006315B7">
        <w:rPr>
          <w:sz w:val="28"/>
          <w:szCs w:val="28"/>
          <w:lang w:val="en-US" w:bidi="vi-VN"/>
        </w:rPr>
        <w:t xml:space="preserve">Kế hoạch 5 năm (2026 - 2030) </w:t>
      </w:r>
      <w:r w:rsidR="006315B7" w:rsidRPr="003753F3">
        <w:rPr>
          <w:sz w:val="28"/>
          <w:szCs w:val="28"/>
          <w:lang w:val="en-US" w:bidi="vi-VN"/>
        </w:rPr>
        <w:t xml:space="preserve">theo Nghị quyết Đại hội Đảng bộ Thành phố </w:t>
      </w:r>
      <w:r w:rsidR="00F6110E">
        <w:rPr>
          <w:sz w:val="28"/>
          <w:szCs w:val="28"/>
          <w:lang w:val="en-US" w:bidi="vi-VN"/>
        </w:rPr>
        <w:br/>
      </w:r>
      <w:r w:rsidR="006315B7" w:rsidRPr="003753F3">
        <w:rPr>
          <w:sz w:val="28"/>
          <w:szCs w:val="28"/>
          <w:lang w:val="en-US" w:bidi="vi-VN"/>
        </w:rPr>
        <w:t>Hồ Chí Minh lần thứ I (2025 - 2030)</w:t>
      </w:r>
      <w:r w:rsidR="006315B7">
        <w:rPr>
          <w:sz w:val="28"/>
          <w:szCs w:val="28"/>
          <w:lang w:val="en-US" w:bidi="vi-VN"/>
        </w:rPr>
        <w:t>, thi đua lập thành tích hướng tới chào mừng 100 năm thành lập Đảng cộng sản Việt Nam (03/02/1930 - 03/02/2030), Chủ tịch</w:t>
      </w:r>
      <w:r w:rsidR="006315B7" w:rsidRPr="003753F3">
        <w:rPr>
          <w:sz w:val="28"/>
          <w:szCs w:val="28"/>
          <w:lang w:val="nb-NO"/>
        </w:rPr>
        <w:t xml:space="preserve"> Ủy ban nhân dân Thành phố đề nghị:</w:t>
      </w:r>
    </w:p>
    <w:p w14:paraId="60F674D1" w14:textId="00210ED7" w:rsidR="00C1183C" w:rsidRPr="00761606" w:rsidRDefault="001D12A6" w:rsidP="009A7DF4">
      <w:pPr>
        <w:spacing w:before="120" w:line="346" w:lineRule="exact"/>
        <w:ind w:firstLine="697"/>
        <w:jc w:val="both"/>
        <w:rPr>
          <w:iCs/>
          <w:color w:val="000000"/>
          <w:sz w:val="28"/>
          <w:szCs w:val="20"/>
          <w:lang w:val="nb-NO" w:eastAsia="en-US"/>
        </w:rPr>
      </w:pPr>
      <w:bookmarkStart w:id="0" w:name="_Hlk170983221"/>
      <w:r w:rsidRPr="00761606">
        <w:rPr>
          <w:b/>
          <w:bCs/>
          <w:sz w:val="28"/>
          <w:szCs w:val="28"/>
          <w:lang w:val="nb-NO"/>
        </w:rPr>
        <w:t xml:space="preserve">1. </w:t>
      </w:r>
      <w:r w:rsidR="00754464" w:rsidRPr="00761606">
        <w:rPr>
          <w:b/>
          <w:bCs/>
          <w:sz w:val="28"/>
          <w:szCs w:val="28"/>
          <w:lang w:val="nb-NO"/>
        </w:rPr>
        <w:t xml:space="preserve">Các sở, ban, ngành, </w:t>
      </w:r>
      <w:r w:rsidR="00754464" w:rsidRPr="00761606">
        <w:rPr>
          <w:b/>
          <w:bCs/>
          <w:color w:val="000000"/>
          <w:sz w:val="28"/>
          <w:szCs w:val="20"/>
          <w:lang w:eastAsia="en-US"/>
        </w:rPr>
        <w:t>Ủy ban Mặt trận Tổ quốc Việt Nam Thành phố</w:t>
      </w:r>
      <w:r w:rsidR="00754464" w:rsidRPr="00761606">
        <w:rPr>
          <w:b/>
          <w:bCs/>
          <w:color w:val="000000"/>
          <w:sz w:val="28"/>
          <w:szCs w:val="20"/>
          <w:lang w:val="nb-NO" w:eastAsia="en-US"/>
        </w:rPr>
        <w:t xml:space="preserve"> và c</w:t>
      </w:r>
      <w:r w:rsidR="00754464" w:rsidRPr="00761606">
        <w:rPr>
          <w:b/>
          <w:bCs/>
          <w:color w:val="000000"/>
          <w:sz w:val="28"/>
          <w:szCs w:val="20"/>
          <w:lang w:eastAsia="en-US"/>
        </w:rPr>
        <w:t xml:space="preserve">ác tổ chức chính trị - xã hội Thành </w:t>
      </w:r>
      <w:r w:rsidR="00754464" w:rsidRPr="00761606">
        <w:rPr>
          <w:b/>
          <w:bCs/>
          <w:sz w:val="28"/>
          <w:szCs w:val="20"/>
          <w:lang w:eastAsia="en-US"/>
        </w:rPr>
        <w:t>phố</w:t>
      </w:r>
      <w:r w:rsidR="00754464" w:rsidRPr="00761606">
        <w:rPr>
          <w:b/>
          <w:bCs/>
          <w:sz w:val="28"/>
          <w:szCs w:val="20"/>
          <w:lang w:val="nb-NO" w:eastAsia="en-US"/>
        </w:rPr>
        <w:t xml:space="preserve">, Ủy ban nhân dân </w:t>
      </w:r>
      <w:r w:rsidR="00252DAF" w:rsidRPr="00761606">
        <w:rPr>
          <w:b/>
          <w:bCs/>
          <w:sz w:val="28"/>
          <w:szCs w:val="20"/>
          <w:lang w:val="nb-NO" w:eastAsia="en-US"/>
        </w:rPr>
        <w:t xml:space="preserve">phường, xã, </w:t>
      </w:r>
      <w:r w:rsidR="00252DAF" w:rsidRPr="00953779">
        <w:rPr>
          <w:b/>
          <w:bCs/>
          <w:spacing w:val="-4"/>
          <w:sz w:val="28"/>
          <w:szCs w:val="20"/>
          <w:lang w:val="nb-NO" w:eastAsia="en-US"/>
        </w:rPr>
        <w:t>đặc khu</w:t>
      </w:r>
      <w:r w:rsidR="00754464" w:rsidRPr="00953779">
        <w:rPr>
          <w:b/>
          <w:bCs/>
          <w:color w:val="000000"/>
          <w:spacing w:val="-4"/>
          <w:sz w:val="28"/>
          <w:szCs w:val="20"/>
          <w:lang w:val="nb-NO" w:eastAsia="en-US"/>
        </w:rPr>
        <w:t xml:space="preserve">, các cơ quan, đơn vị, </w:t>
      </w:r>
      <w:r w:rsidR="00E709A2" w:rsidRPr="00953779">
        <w:rPr>
          <w:b/>
          <w:bCs/>
          <w:color w:val="000000"/>
          <w:spacing w:val="-4"/>
          <w:sz w:val="28"/>
          <w:szCs w:val="20"/>
          <w:lang w:val="nb-NO" w:eastAsia="en-US"/>
        </w:rPr>
        <w:t xml:space="preserve">Tổng </w:t>
      </w:r>
      <w:r w:rsidR="00754464" w:rsidRPr="00953779">
        <w:rPr>
          <w:b/>
          <w:bCs/>
          <w:color w:val="000000"/>
          <w:spacing w:val="-4"/>
          <w:sz w:val="28"/>
          <w:szCs w:val="20"/>
          <w:lang w:val="nb-NO" w:eastAsia="en-US"/>
        </w:rPr>
        <w:t>công ty, công ty thuộc Thành phố</w:t>
      </w:r>
      <w:r w:rsidR="00754464" w:rsidRPr="00953779">
        <w:rPr>
          <w:color w:val="000000"/>
          <w:spacing w:val="-4"/>
          <w:sz w:val="28"/>
          <w:szCs w:val="20"/>
          <w:lang w:val="nb-NO" w:eastAsia="en-US"/>
        </w:rPr>
        <w:t xml:space="preserve"> </w:t>
      </w:r>
      <w:r w:rsidR="00754464" w:rsidRPr="00953779">
        <w:rPr>
          <w:iCs/>
          <w:color w:val="000000"/>
          <w:spacing w:val="-4"/>
          <w:sz w:val="28"/>
          <w:szCs w:val="20"/>
          <w:lang w:val="nb-NO" w:eastAsia="en-US"/>
        </w:rPr>
        <w:t>(viết tắt</w:t>
      </w:r>
      <w:r w:rsidR="00754464" w:rsidRPr="00761606">
        <w:rPr>
          <w:iCs/>
          <w:color w:val="000000"/>
          <w:sz w:val="28"/>
          <w:szCs w:val="20"/>
          <w:lang w:val="nb-NO" w:eastAsia="en-US"/>
        </w:rPr>
        <w:t xml:space="preserve"> là </w:t>
      </w:r>
      <w:r w:rsidR="00252DAF" w:rsidRPr="00761606">
        <w:rPr>
          <w:iCs/>
          <w:color w:val="000000"/>
          <w:sz w:val="28"/>
          <w:szCs w:val="20"/>
          <w:lang w:val="nb-NO" w:eastAsia="en-US"/>
        </w:rPr>
        <w:t xml:space="preserve">các </w:t>
      </w:r>
      <w:r w:rsidR="00754464" w:rsidRPr="00761606">
        <w:rPr>
          <w:iCs/>
          <w:color w:val="000000"/>
          <w:sz w:val="28"/>
          <w:szCs w:val="20"/>
          <w:lang w:val="nb-NO" w:eastAsia="en-US"/>
        </w:rPr>
        <w:t>cơ quan, đơn vị, địa phương)</w:t>
      </w:r>
      <w:r w:rsidRPr="00761606">
        <w:rPr>
          <w:iCs/>
          <w:color w:val="000000"/>
          <w:sz w:val="28"/>
          <w:szCs w:val="20"/>
          <w:lang w:val="nb-NO" w:eastAsia="en-US"/>
        </w:rPr>
        <w:t>:</w:t>
      </w:r>
      <w:r w:rsidR="00754464" w:rsidRPr="00761606">
        <w:rPr>
          <w:iCs/>
          <w:color w:val="000000"/>
          <w:sz w:val="28"/>
          <w:szCs w:val="20"/>
          <w:lang w:val="nb-NO" w:eastAsia="en-US"/>
        </w:rPr>
        <w:t xml:space="preserve"> </w:t>
      </w:r>
    </w:p>
    <w:p w14:paraId="03186853" w14:textId="219B7FC6" w:rsidR="00252DAF" w:rsidRDefault="000F2B0E" w:rsidP="009A7DF4">
      <w:pPr>
        <w:spacing w:before="120" w:line="346" w:lineRule="exact"/>
        <w:ind w:firstLine="697"/>
        <w:jc w:val="both"/>
        <w:rPr>
          <w:color w:val="000000"/>
          <w:sz w:val="28"/>
          <w:szCs w:val="20"/>
          <w:lang w:val="en-US" w:eastAsia="en-US"/>
        </w:rPr>
      </w:pPr>
      <w:r>
        <w:rPr>
          <w:color w:val="000000"/>
          <w:sz w:val="28"/>
          <w:szCs w:val="20"/>
          <w:lang w:val="en-US" w:eastAsia="en-US"/>
        </w:rPr>
        <w:t xml:space="preserve">a) </w:t>
      </w:r>
      <w:r w:rsidRPr="000F2B0E">
        <w:rPr>
          <w:color w:val="000000"/>
          <w:sz w:val="28"/>
          <w:szCs w:val="20"/>
          <w:lang w:eastAsia="en-US"/>
        </w:rPr>
        <w:t xml:space="preserve">Tiếp tục quán triệt, triển khai, tuyên truyền và tổ chức thực hiện tốt các chủ trương, đường lối của Đảng, chính sách, pháp luật của Nhà nước về thi đua, khen thưởng; quán triệt sâu sắc tư tưởng thi đua yêu nước của Chủ tịch Hồ Chí Minh, Chỉ thị số 41-CT/TW ngày 26 tháng 12 năm 2024 của Bộ Chính trị về </w:t>
      </w:r>
      <w:r>
        <w:rPr>
          <w:color w:val="000000"/>
          <w:sz w:val="28"/>
          <w:szCs w:val="20"/>
          <w:lang w:val="en-US" w:eastAsia="en-US"/>
        </w:rPr>
        <w:t>“</w:t>
      </w:r>
      <w:r w:rsidRPr="000F2B0E">
        <w:rPr>
          <w:color w:val="000000"/>
          <w:sz w:val="28"/>
          <w:szCs w:val="20"/>
          <w:lang w:eastAsia="en-US"/>
        </w:rPr>
        <w:t xml:space="preserve">Tăng cường sự lãnh đạo của Đảng đối với công tác thị đua, khen thưởng trong </w:t>
      </w:r>
      <w:r w:rsidRPr="000F2B0E">
        <w:rPr>
          <w:color w:val="000000"/>
          <w:sz w:val="28"/>
          <w:szCs w:val="20"/>
          <w:lang w:eastAsia="en-US"/>
        </w:rPr>
        <w:lastRenderedPageBreak/>
        <w:t>tình hình mới</w:t>
      </w:r>
      <w:r>
        <w:rPr>
          <w:color w:val="000000"/>
          <w:sz w:val="28"/>
          <w:szCs w:val="20"/>
          <w:lang w:val="en-US" w:eastAsia="en-US"/>
        </w:rPr>
        <w:t xml:space="preserve">” </w:t>
      </w:r>
      <w:r w:rsidRPr="003753F3">
        <w:rPr>
          <w:sz w:val="28"/>
          <w:szCs w:val="28"/>
          <w:lang w:val="en-US" w:bidi="vi-VN"/>
        </w:rPr>
        <w:t>và Chỉ thị số 45-CT/TU ngày 16 tháng 4 năm 2025 của Thành ủy về tăng cường sự lãnh đạo của Đảng đối với công tác thi đua, khen thưởng trong tình hình mới tại Thành phố Hồ Chí Minh</w:t>
      </w:r>
      <w:r w:rsidRPr="000F2B0E">
        <w:rPr>
          <w:color w:val="000000"/>
          <w:sz w:val="28"/>
          <w:szCs w:val="20"/>
          <w:lang w:eastAsia="en-US"/>
        </w:rPr>
        <w:t>, tạo sự chuyển biến mạnh mẽ hơn nữa trong nhận thức, tư tưởng và tăng cường sự lãnh đạo của các cấp ủy đảng, chính quyền</w:t>
      </w:r>
      <w:r>
        <w:rPr>
          <w:color w:val="000000"/>
          <w:sz w:val="28"/>
          <w:szCs w:val="20"/>
          <w:lang w:val="en-US" w:eastAsia="en-US"/>
        </w:rPr>
        <w:t>; đề</w:t>
      </w:r>
      <w:r w:rsidRPr="000F2B0E">
        <w:rPr>
          <w:color w:val="000000"/>
          <w:sz w:val="28"/>
          <w:szCs w:val="20"/>
          <w:lang w:eastAsia="en-US"/>
        </w:rPr>
        <w:t xml:space="preserve"> cao vai trò, trách nhiệm của người đứng đầu và Hội đồng Thi đua - Khen thưởng các cấp, làm cho thi đua thực sự trở thành ý thức tự giác, trách nhiệm và thường xuyên của mỗi ngành, mỗi đơn vị, cá nhân, tạo thành cao trào hành động cách mạng, khơi dậy mạnh mẽ tinh thần yêu nước, khát vọng phát triển, tinh thần đoàn kết, ý chí tự chủ, tự tin, tự lực, tự hào dân tộc, tạo động lực </w:t>
      </w:r>
      <w:r w:rsidRPr="00226E29">
        <w:rPr>
          <w:color w:val="000000"/>
          <w:spacing w:val="-4"/>
          <w:sz w:val="28"/>
          <w:szCs w:val="20"/>
          <w:lang w:eastAsia="en-US"/>
        </w:rPr>
        <w:t>góp phần thực hiện thắng lợi Nghị quyết Đại hội Đảng bộ Thành phố Hồ Chí Minh</w:t>
      </w:r>
      <w:r>
        <w:rPr>
          <w:color w:val="000000"/>
          <w:sz w:val="28"/>
          <w:szCs w:val="20"/>
          <w:lang w:val="en-US" w:eastAsia="en-US"/>
        </w:rPr>
        <w:t xml:space="preserve"> </w:t>
      </w:r>
      <w:r w:rsidRPr="000F2B0E">
        <w:rPr>
          <w:color w:val="000000"/>
          <w:sz w:val="28"/>
          <w:szCs w:val="20"/>
          <w:lang w:val="en-US" w:eastAsia="en-US"/>
        </w:rPr>
        <w:t>lần thứ I (2025 - 2030)</w:t>
      </w:r>
      <w:r>
        <w:rPr>
          <w:color w:val="000000"/>
          <w:sz w:val="28"/>
          <w:szCs w:val="20"/>
          <w:lang w:val="en-US" w:eastAsia="en-US"/>
        </w:rPr>
        <w:t xml:space="preserve"> và </w:t>
      </w:r>
      <w:r w:rsidRPr="000F2B0E">
        <w:rPr>
          <w:color w:val="000000"/>
          <w:sz w:val="28"/>
          <w:szCs w:val="20"/>
          <w:lang w:eastAsia="en-US"/>
        </w:rPr>
        <w:t>Nghị quyết Đại hội đại biểu toàn quốc lần thứ XIV của Đảng.</w:t>
      </w:r>
    </w:p>
    <w:p w14:paraId="25998F55" w14:textId="79856972" w:rsidR="00F65D92" w:rsidRPr="00ED0F31" w:rsidRDefault="0025359D" w:rsidP="009A7DF4">
      <w:pPr>
        <w:spacing w:before="120" w:line="346" w:lineRule="exact"/>
        <w:ind w:firstLine="697"/>
        <w:jc w:val="both"/>
        <w:rPr>
          <w:color w:val="000000"/>
          <w:sz w:val="28"/>
          <w:szCs w:val="20"/>
          <w:lang w:val="en-US" w:eastAsia="en-US"/>
        </w:rPr>
      </w:pPr>
      <w:r w:rsidRPr="0025359D">
        <w:rPr>
          <w:color w:val="000000"/>
          <w:sz w:val="28"/>
          <w:szCs w:val="20"/>
          <w:lang w:eastAsia="en-US"/>
        </w:rPr>
        <w:t xml:space="preserve">b) </w:t>
      </w:r>
      <w:r w:rsidR="00F65D92" w:rsidRPr="00F65D92">
        <w:rPr>
          <w:color w:val="000000"/>
          <w:sz w:val="28"/>
          <w:szCs w:val="20"/>
          <w:lang w:eastAsia="en-US"/>
        </w:rPr>
        <w:t xml:space="preserve">Tổ chức phong trào thi đua bám sát nhiệm vụ chính trị, mục tiêu phát triển của Thành phố và chủ đề thi đua </w:t>
      </w:r>
      <w:r w:rsidR="00F65D92" w:rsidRPr="00F65D92">
        <w:rPr>
          <w:b/>
          <w:bCs/>
          <w:i/>
          <w:iCs/>
          <w:color w:val="000000"/>
          <w:sz w:val="28"/>
          <w:szCs w:val="20"/>
          <w:lang w:eastAsia="en-US"/>
        </w:rPr>
        <w:t>“Đoàn kết, đổi mới, sáng tạo, thi đua xây dựng Thành phố Hồ Chí Minh tiên phong, cùng cả nước bước vào kỷ nguyên mới”</w:t>
      </w:r>
      <w:r w:rsidR="00F65D92" w:rsidRPr="00F65D92">
        <w:rPr>
          <w:color w:val="000000"/>
          <w:sz w:val="28"/>
          <w:szCs w:val="20"/>
          <w:lang w:eastAsia="en-US"/>
        </w:rPr>
        <w:t xml:space="preserve"> được phát động tại Đại hội Thi đua yêu nước Thành phố Hồ Chí Minh lần thứ I (giai đoạn 2025 - 2030)</w:t>
      </w:r>
      <w:r w:rsidR="0045516A">
        <w:rPr>
          <w:color w:val="000000"/>
          <w:sz w:val="28"/>
          <w:szCs w:val="20"/>
          <w:lang w:val="en-US" w:eastAsia="en-US"/>
        </w:rPr>
        <w:t>.</w:t>
      </w:r>
      <w:r w:rsidRPr="0025359D">
        <w:rPr>
          <w:color w:val="000000"/>
          <w:sz w:val="28"/>
          <w:szCs w:val="20"/>
          <w:lang w:eastAsia="en-US"/>
        </w:rPr>
        <w:t xml:space="preserve"> </w:t>
      </w:r>
      <w:r w:rsidR="0045516A">
        <w:rPr>
          <w:color w:val="000000"/>
          <w:sz w:val="28"/>
          <w:szCs w:val="20"/>
          <w:lang w:val="en-US" w:eastAsia="en-US"/>
        </w:rPr>
        <w:t>T</w:t>
      </w:r>
      <w:r w:rsidR="00F65D92" w:rsidRPr="0025359D">
        <w:rPr>
          <w:color w:val="000000"/>
          <w:sz w:val="28"/>
          <w:szCs w:val="20"/>
          <w:lang w:eastAsia="en-US"/>
        </w:rPr>
        <w:t xml:space="preserve">ập trung cụ thể hóa và thực hiện tốt các </w:t>
      </w:r>
      <w:r w:rsidR="00FD38BD">
        <w:rPr>
          <w:color w:val="000000"/>
          <w:sz w:val="28"/>
          <w:szCs w:val="20"/>
          <w:lang w:val="en-US" w:eastAsia="en-US"/>
        </w:rPr>
        <w:t>nhiệm vụ</w:t>
      </w:r>
      <w:r w:rsidR="00F65D92" w:rsidRPr="0025359D">
        <w:rPr>
          <w:color w:val="000000"/>
          <w:sz w:val="28"/>
          <w:szCs w:val="20"/>
          <w:lang w:eastAsia="en-US"/>
        </w:rPr>
        <w:t xml:space="preserve">, chỉ tiêu phát triển chủ yếu 5 năm 2026 </w:t>
      </w:r>
      <w:r w:rsidR="00F65D92">
        <w:rPr>
          <w:color w:val="000000"/>
          <w:sz w:val="28"/>
          <w:szCs w:val="20"/>
          <w:lang w:val="en-US" w:eastAsia="en-US"/>
        </w:rPr>
        <w:t>-</w:t>
      </w:r>
      <w:r w:rsidR="00F65D92" w:rsidRPr="0025359D">
        <w:rPr>
          <w:color w:val="000000"/>
          <w:sz w:val="28"/>
          <w:szCs w:val="20"/>
          <w:lang w:eastAsia="en-US"/>
        </w:rPr>
        <w:t xml:space="preserve"> 2030</w:t>
      </w:r>
      <w:r w:rsidR="00F65D92">
        <w:rPr>
          <w:color w:val="000000"/>
          <w:sz w:val="28"/>
          <w:szCs w:val="20"/>
          <w:lang w:val="en-US" w:eastAsia="en-US"/>
        </w:rPr>
        <w:t xml:space="preserve"> bao gồm: 06 nhóm chỉ tiêu về kinh tế, 09 nhóm chỉ tiêu về xã hội, 05 nhóm chỉ tiêu về </w:t>
      </w:r>
      <w:r w:rsidR="00F65D92" w:rsidRPr="00F65D92">
        <w:rPr>
          <w:color w:val="000000"/>
          <w:sz w:val="28"/>
          <w:szCs w:val="20"/>
          <w:lang w:eastAsia="en-US"/>
        </w:rPr>
        <w:t>đô thị và môi trường</w:t>
      </w:r>
      <w:r w:rsidR="00F65D92">
        <w:rPr>
          <w:color w:val="000000"/>
          <w:sz w:val="28"/>
          <w:szCs w:val="20"/>
          <w:lang w:val="en-US" w:eastAsia="en-US"/>
        </w:rPr>
        <w:t xml:space="preserve">, 04 nhóm chỉ tiêu về </w:t>
      </w:r>
      <w:r w:rsidR="00F65D92" w:rsidRPr="00F65D92">
        <w:rPr>
          <w:color w:val="000000"/>
          <w:sz w:val="28"/>
          <w:szCs w:val="20"/>
          <w:lang w:eastAsia="en-US"/>
        </w:rPr>
        <w:t>quốc phòng, an ninh</w:t>
      </w:r>
      <w:r w:rsidR="00ED0F31">
        <w:rPr>
          <w:color w:val="000000"/>
          <w:sz w:val="28"/>
          <w:szCs w:val="20"/>
          <w:lang w:val="en-US" w:eastAsia="en-US"/>
        </w:rPr>
        <w:t xml:space="preserve"> theo Nghị quyết của Hội đồng nhân dân Thành phố về </w:t>
      </w:r>
      <w:r w:rsidR="00ED0F31" w:rsidRPr="00ED0F31">
        <w:rPr>
          <w:color w:val="000000"/>
          <w:sz w:val="28"/>
          <w:szCs w:val="20"/>
          <w:lang w:eastAsia="en-US"/>
        </w:rPr>
        <w:t>Kế hoạch phát triển kinh tế - xã hội Thành phố Hồ Chí Minh giai đoạn 2026 - 2030</w:t>
      </w:r>
      <w:r w:rsidR="00ED0F31">
        <w:rPr>
          <w:color w:val="000000"/>
          <w:sz w:val="28"/>
          <w:szCs w:val="20"/>
          <w:lang w:val="en-US" w:eastAsia="en-US"/>
        </w:rPr>
        <w:t>.</w:t>
      </w:r>
      <w:r w:rsidR="00F65D92">
        <w:rPr>
          <w:color w:val="000000"/>
          <w:sz w:val="28"/>
          <w:szCs w:val="20"/>
          <w:lang w:val="en-US" w:eastAsia="en-US"/>
        </w:rPr>
        <w:t xml:space="preserve"> </w:t>
      </w:r>
      <w:r w:rsidR="00ED0F31">
        <w:rPr>
          <w:color w:val="000000"/>
          <w:sz w:val="28"/>
          <w:szCs w:val="20"/>
          <w:lang w:val="en-US" w:eastAsia="en-US"/>
        </w:rPr>
        <w:t>T</w:t>
      </w:r>
      <w:r w:rsidR="00F65D92" w:rsidRPr="00F65D92">
        <w:rPr>
          <w:color w:val="000000"/>
          <w:sz w:val="28"/>
          <w:szCs w:val="20"/>
          <w:lang w:eastAsia="en-US"/>
        </w:rPr>
        <w:t>riển khai các chương trình trọng điểm, đột phá nhiệm kỳ 2026 - 2030 gồm: 03 nội dung về chính sách, thể chế; 08 nội dung về phát triển hạ tầng; 09 nội dung về phát triển nguồn nhân lực</w:t>
      </w:r>
      <w:r w:rsidR="00ED0F31">
        <w:rPr>
          <w:color w:val="000000"/>
          <w:sz w:val="28"/>
          <w:szCs w:val="20"/>
          <w:lang w:val="en-US" w:eastAsia="en-US"/>
        </w:rPr>
        <w:t xml:space="preserve"> theo</w:t>
      </w:r>
      <w:r w:rsidR="00ED0F31" w:rsidRPr="00F65D92">
        <w:rPr>
          <w:color w:val="000000"/>
          <w:sz w:val="28"/>
          <w:szCs w:val="20"/>
          <w:lang w:eastAsia="en-US"/>
        </w:rPr>
        <w:t xml:space="preserve"> Nghị quyết Đại hội đại biểu Đảng bộ Thành phố Hồ Chí Minh lần thứ I </w:t>
      </w:r>
      <w:r w:rsidR="00ED0F31">
        <w:rPr>
          <w:color w:val="000000"/>
          <w:sz w:val="28"/>
          <w:szCs w:val="20"/>
          <w:lang w:val="en-US" w:eastAsia="en-US"/>
        </w:rPr>
        <w:t>(</w:t>
      </w:r>
      <w:r w:rsidR="00ED0F31" w:rsidRPr="00F65D92">
        <w:rPr>
          <w:color w:val="000000"/>
          <w:sz w:val="28"/>
          <w:szCs w:val="20"/>
          <w:lang w:eastAsia="en-US"/>
        </w:rPr>
        <w:t xml:space="preserve">2025 </w:t>
      </w:r>
      <w:r w:rsidR="00ED0F31">
        <w:rPr>
          <w:color w:val="000000"/>
          <w:sz w:val="28"/>
          <w:szCs w:val="20"/>
          <w:lang w:val="en-US" w:eastAsia="en-US"/>
        </w:rPr>
        <w:t>-</w:t>
      </w:r>
      <w:r w:rsidR="00ED0F31" w:rsidRPr="00F65D92">
        <w:rPr>
          <w:color w:val="000000"/>
          <w:sz w:val="28"/>
          <w:szCs w:val="20"/>
          <w:lang w:eastAsia="en-US"/>
        </w:rPr>
        <w:t xml:space="preserve"> 2030</w:t>
      </w:r>
      <w:r w:rsidR="00ED0F31">
        <w:rPr>
          <w:color w:val="000000"/>
          <w:sz w:val="28"/>
          <w:szCs w:val="20"/>
          <w:lang w:val="en-US" w:eastAsia="en-US"/>
        </w:rPr>
        <w:t>).</w:t>
      </w:r>
    </w:p>
    <w:p w14:paraId="5716178B" w14:textId="0B128DC5" w:rsidR="00AD5CD7" w:rsidRPr="007E6585" w:rsidRDefault="002444C0" w:rsidP="009A7DF4">
      <w:pPr>
        <w:spacing w:before="120" w:line="346" w:lineRule="exact"/>
        <w:ind w:firstLine="697"/>
        <w:jc w:val="both"/>
        <w:rPr>
          <w:color w:val="EE0000"/>
          <w:sz w:val="28"/>
          <w:szCs w:val="20"/>
          <w:lang w:val="en-US" w:eastAsia="en-US"/>
        </w:rPr>
      </w:pPr>
      <w:r w:rsidRPr="004026CE">
        <w:rPr>
          <w:sz w:val="28"/>
          <w:szCs w:val="28"/>
          <w:lang w:val="es-MX"/>
        </w:rPr>
        <w:t xml:space="preserve">Tiếp tục triển khai thực hiện có hiệu quả các phong </w:t>
      </w:r>
      <w:r w:rsidRPr="004026CE">
        <w:rPr>
          <w:spacing w:val="-4"/>
          <w:sz w:val="28"/>
          <w:szCs w:val="28"/>
          <w:lang w:val="es-MX"/>
        </w:rPr>
        <w:t xml:space="preserve">trào thi đua </w:t>
      </w:r>
      <w:r>
        <w:rPr>
          <w:spacing w:val="-4"/>
          <w:sz w:val="28"/>
          <w:szCs w:val="28"/>
          <w:lang w:val="es-MX"/>
        </w:rPr>
        <w:t xml:space="preserve">yêu nước </w:t>
      </w:r>
      <w:r w:rsidRPr="004026CE">
        <w:rPr>
          <w:spacing w:val="-4"/>
          <w:sz w:val="28"/>
          <w:szCs w:val="28"/>
          <w:lang w:val="es-MX"/>
        </w:rPr>
        <w:t>do Thủ tướng Chính phủ phát động</w:t>
      </w:r>
      <w:r w:rsidRPr="004026CE">
        <w:rPr>
          <w:rStyle w:val="FootnoteReference"/>
          <w:spacing w:val="-4"/>
          <w:sz w:val="28"/>
          <w:szCs w:val="28"/>
          <w:lang w:val="es-MX"/>
        </w:rPr>
        <w:footnoteReference w:id="1"/>
      </w:r>
      <w:r w:rsidRPr="004026CE">
        <w:rPr>
          <w:spacing w:val="-4"/>
          <w:sz w:val="28"/>
          <w:szCs w:val="28"/>
          <w:lang w:val="es-MX"/>
        </w:rPr>
        <w:t>,</w:t>
      </w:r>
      <w:r w:rsidRPr="004026CE">
        <w:rPr>
          <w:bCs/>
          <w:sz w:val="28"/>
          <w:szCs w:val="28"/>
          <w:lang w:val="es-MX"/>
        </w:rPr>
        <w:t xml:space="preserve"> </w:t>
      </w:r>
      <w:r w:rsidRPr="004026CE">
        <w:rPr>
          <w:sz w:val="28"/>
          <w:szCs w:val="28"/>
        </w:rPr>
        <w:t xml:space="preserve">phong trào thi đua </w:t>
      </w:r>
      <w:r w:rsidR="00FA3D0F">
        <w:rPr>
          <w:sz w:val="28"/>
          <w:szCs w:val="28"/>
          <w:lang w:val="en-US"/>
        </w:rPr>
        <w:t xml:space="preserve">thực hiện chỉ tiêu kinh tế - xã hội </w:t>
      </w:r>
      <w:r w:rsidR="000633E5">
        <w:rPr>
          <w:sz w:val="28"/>
          <w:szCs w:val="28"/>
          <w:lang w:val="en-US"/>
        </w:rPr>
        <w:t xml:space="preserve">hằng năm </w:t>
      </w:r>
      <w:r w:rsidR="00FA3D0F">
        <w:rPr>
          <w:sz w:val="28"/>
          <w:szCs w:val="28"/>
          <w:lang w:val="en-US"/>
        </w:rPr>
        <w:t xml:space="preserve">và các phong trào thi đua </w:t>
      </w:r>
      <w:r w:rsidRPr="004026CE">
        <w:rPr>
          <w:sz w:val="28"/>
          <w:szCs w:val="28"/>
          <w:lang w:val="es-MX"/>
        </w:rPr>
        <w:t xml:space="preserve">theo chuyên đề </w:t>
      </w:r>
      <w:r w:rsidRPr="004026CE">
        <w:rPr>
          <w:sz w:val="28"/>
          <w:szCs w:val="28"/>
        </w:rPr>
        <w:t>do Chủ tịch Ủy ban nhân dân Thành phố tổ chức phát động</w:t>
      </w:r>
      <w:r w:rsidRPr="004026CE">
        <w:rPr>
          <w:rStyle w:val="FootnoteReference"/>
          <w:sz w:val="28"/>
          <w:szCs w:val="28"/>
        </w:rPr>
        <w:footnoteReference w:id="2"/>
      </w:r>
      <w:r w:rsidR="00FA3D0F">
        <w:rPr>
          <w:sz w:val="28"/>
          <w:szCs w:val="28"/>
          <w:lang w:val="en-US"/>
        </w:rPr>
        <w:t>.</w:t>
      </w:r>
      <w:r w:rsidR="000633E5">
        <w:rPr>
          <w:sz w:val="28"/>
          <w:szCs w:val="28"/>
          <w:lang w:val="en-US"/>
        </w:rPr>
        <w:t xml:space="preserve"> T</w:t>
      </w:r>
      <w:r w:rsidR="006539C6" w:rsidRPr="00E233C0">
        <w:rPr>
          <w:sz w:val="28"/>
          <w:szCs w:val="20"/>
          <w:lang w:eastAsia="en-US"/>
        </w:rPr>
        <w:t>hi đua vận hành hiệu quả hệ thống chính trị theo hướng tinh, gọn, mạnh, hiệu năng</w:t>
      </w:r>
      <w:r w:rsidR="006539C6" w:rsidRPr="00E233C0">
        <w:rPr>
          <w:sz w:val="28"/>
          <w:szCs w:val="20"/>
          <w:lang w:val="en-US" w:eastAsia="en-US"/>
        </w:rPr>
        <w:t>,</w:t>
      </w:r>
      <w:r w:rsidR="006539C6" w:rsidRPr="00E233C0">
        <w:rPr>
          <w:sz w:val="28"/>
          <w:szCs w:val="20"/>
          <w:lang w:eastAsia="en-US"/>
        </w:rPr>
        <w:t xml:space="preserve"> hiệu lực, hiệu quả;</w:t>
      </w:r>
      <w:r w:rsidR="006539C6" w:rsidRPr="00E233C0">
        <w:rPr>
          <w:sz w:val="28"/>
          <w:szCs w:val="20"/>
          <w:lang w:val="en-US" w:eastAsia="en-US"/>
        </w:rPr>
        <w:t xml:space="preserve"> </w:t>
      </w:r>
      <w:r w:rsidR="006539C6" w:rsidRPr="00E233C0">
        <w:rPr>
          <w:sz w:val="28"/>
          <w:szCs w:val="20"/>
          <w:lang w:eastAsia="en-US"/>
        </w:rPr>
        <w:t>thi đua đ</w:t>
      </w:r>
      <w:r w:rsidR="006539C6" w:rsidRPr="00E233C0">
        <w:rPr>
          <w:sz w:val="28"/>
          <w:szCs w:val="20"/>
          <w:lang w:val="en-US" w:eastAsia="en-US"/>
        </w:rPr>
        <w:t>ổi</w:t>
      </w:r>
      <w:r w:rsidR="006539C6" w:rsidRPr="00E233C0">
        <w:rPr>
          <w:sz w:val="28"/>
          <w:szCs w:val="20"/>
          <w:lang w:eastAsia="en-US"/>
        </w:rPr>
        <w:t xml:space="preserve"> </w:t>
      </w:r>
      <w:r w:rsidR="006539C6" w:rsidRPr="00E233C0">
        <w:rPr>
          <w:sz w:val="28"/>
          <w:szCs w:val="20"/>
          <w:lang w:eastAsia="en-US"/>
        </w:rPr>
        <w:lastRenderedPageBreak/>
        <w:t>mới sáng tạo, phát tri</w:t>
      </w:r>
      <w:r w:rsidR="006539C6" w:rsidRPr="00E233C0">
        <w:rPr>
          <w:sz w:val="28"/>
          <w:szCs w:val="20"/>
          <w:lang w:val="en-US" w:eastAsia="en-US"/>
        </w:rPr>
        <w:t>ể</w:t>
      </w:r>
      <w:r w:rsidR="006539C6" w:rsidRPr="00E233C0">
        <w:rPr>
          <w:sz w:val="28"/>
          <w:szCs w:val="20"/>
          <w:lang w:eastAsia="en-US"/>
        </w:rPr>
        <w:t>n khoa học - công nghệ và chuy</w:t>
      </w:r>
      <w:r w:rsidR="006539C6" w:rsidRPr="00E233C0">
        <w:rPr>
          <w:sz w:val="28"/>
          <w:szCs w:val="20"/>
          <w:lang w:val="en-US" w:eastAsia="en-US"/>
        </w:rPr>
        <w:t>ể</w:t>
      </w:r>
      <w:r w:rsidR="006539C6" w:rsidRPr="00E233C0">
        <w:rPr>
          <w:sz w:val="28"/>
          <w:szCs w:val="20"/>
          <w:lang w:eastAsia="en-US"/>
        </w:rPr>
        <w:t>n đ</w:t>
      </w:r>
      <w:r w:rsidR="006539C6" w:rsidRPr="00E233C0">
        <w:rPr>
          <w:sz w:val="28"/>
          <w:szCs w:val="20"/>
          <w:lang w:val="en-US" w:eastAsia="en-US"/>
        </w:rPr>
        <w:t>ổ</w:t>
      </w:r>
      <w:r w:rsidR="006539C6" w:rsidRPr="00E233C0">
        <w:rPr>
          <w:sz w:val="28"/>
          <w:szCs w:val="20"/>
          <w:lang w:eastAsia="en-US"/>
        </w:rPr>
        <w:t>i s</w:t>
      </w:r>
      <w:r w:rsidR="006539C6" w:rsidRPr="00E233C0">
        <w:rPr>
          <w:sz w:val="28"/>
          <w:szCs w:val="20"/>
          <w:lang w:val="en-US" w:eastAsia="en-US"/>
        </w:rPr>
        <w:t>ố</w:t>
      </w:r>
      <w:r w:rsidR="006539C6" w:rsidRPr="00E233C0">
        <w:rPr>
          <w:sz w:val="28"/>
          <w:szCs w:val="20"/>
          <w:lang w:eastAsia="en-US"/>
        </w:rPr>
        <w:t>, chuy</w:t>
      </w:r>
      <w:r w:rsidR="006539C6" w:rsidRPr="00E233C0">
        <w:rPr>
          <w:sz w:val="28"/>
          <w:szCs w:val="20"/>
          <w:lang w:val="en-US" w:eastAsia="en-US"/>
        </w:rPr>
        <w:t>ể</w:t>
      </w:r>
      <w:r w:rsidR="006539C6" w:rsidRPr="00E233C0">
        <w:rPr>
          <w:sz w:val="28"/>
          <w:szCs w:val="20"/>
          <w:lang w:eastAsia="en-US"/>
        </w:rPr>
        <w:t>n đ</w:t>
      </w:r>
      <w:r w:rsidR="006539C6" w:rsidRPr="00E233C0">
        <w:rPr>
          <w:sz w:val="28"/>
          <w:szCs w:val="20"/>
          <w:lang w:val="en-US" w:eastAsia="en-US"/>
        </w:rPr>
        <w:t>ổ</w:t>
      </w:r>
      <w:r w:rsidR="006539C6" w:rsidRPr="00E233C0">
        <w:rPr>
          <w:sz w:val="28"/>
          <w:szCs w:val="20"/>
          <w:lang w:eastAsia="en-US"/>
        </w:rPr>
        <w:t>i xanh; thi đua xây dựng đ</w:t>
      </w:r>
      <w:r w:rsidR="006539C6" w:rsidRPr="00E233C0">
        <w:rPr>
          <w:sz w:val="28"/>
          <w:szCs w:val="20"/>
          <w:lang w:val="en-US" w:eastAsia="en-US"/>
        </w:rPr>
        <w:t>ồ</w:t>
      </w:r>
      <w:r w:rsidR="006539C6" w:rsidRPr="00E233C0">
        <w:rPr>
          <w:sz w:val="28"/>
          <w:szCs w:val="20"/>
          <w:lang w:eastAsia="en-US"/>
        </w:rPr>
        <w:t>ng bộ th</w:t>
      </w:r>
      <w:r w:rsidR="006539C6" w:rsidRPr="00E233C0">
        <w:rPr>
          <w:sz w:val="28"/>
          <w:szCs w:val="20"/>
          <w:lang w:val="en-US" w:eastAsia="en-US"/>
        </w:rPr>
        <w:t>ể</w:t>
      </w:r>
      <w:r w:rsidR="006539C6" w:rsidRPr="00E233C0">
        <w:rPr>
          <w:sz w:val="28"/>
          <w:szCs w:val="20"/>
          <w:lang w:eastAsia="en-US"/>
        </w:rPr>
        <w:t xml:space="preserve"> ch</w:t>
      </w:r>
      <w:r w:rsidR="006539C6" w:rsidRPr="00E233C0">
        <w:rPr>
          <w:sz w:val="28"/>
          <w:szCs w:val="20"/>
          <w:lang w:val="en-US" w:eastAsia="en-US"/>
        </w:rPr>
        <w:t>ế</w:t>
      </w:r>
      <w:r w:rsidR="006539C6" w:rsidRPr="00E233C0">
        <w:rPr>
          <w:sz w:val="28"/>
          <w:szCs w:val="20"/>
          <w:lang w:eastAsia="en-US"/>
        </w:rPr>
        <w:t xml:space="preserve"> phát tri</w:t>
      </w:r>
      <w:r w:rsidR="006539C6" w:rsidRPr="00E233C0">
        <w:rPr>
          <w:sz w:val="28"/>
          <w:szCs w:val="20"/>
          <w:lang w:val="en-US" w:eastAsia="en-US"/>
        </w:rPr>
        <w:t>ể</w:t>
      </w:r>
      <w:r w:rsidR="006539C6" w:rsidRPr="00E233C0">
        <w:rPr>
          <w:sz w:val="28"/>
          <w:szCs w:val="20"/>
          <w:lang w:eastAsia="en-US"/>
        </w:rPr>
        <w:t xml:space="preserve">n, </w:t>
      </w:r>
      <w:r w:rsidR="00C1083B" w:rsidRPr="00E233C0">
        <w:rPr>
          <w:sz w:val="28"/>
          <w:szCs w:val="20"/>
          <w:lang w:eastAsia="en-US"/>
        </w:rPr>
        <w:t>huy động nguồn lực đầu tư xây dựng hệ thống kết cấu hạ tầng phát triển đồng bộ, văn minh, hiện đại</w:t>
      </w:r>
      <w:r w:rsidR="001F03FC" w:rsidRPr="00E233C0">
        <w:rPr>
          <w:sz w:val="28"/>
          <w:szCs w:val="20"/>
          <w:lang w:val="en-US" w:eastAsia="en-US"/>
        </w:rPr>
        <w:t xml:space="preserve">, </w:t>
      </w:r>
      <w:r w:rsidR="006539C6" w:rsidRPr="00E233C0">
        <w:rPr>
          <w:sz w:val="28"/>
          <w:szCs w:val="20"/>
          <w:lang w:eastAsia="en-US"/>
        </w:rPr>
        <w:t>tháo gỡ kịp thời, dứt điểm các nút thắt, điểm nghẽn; thi đua xây dựng n</w:t>
      </w:r>
      <w:r w:rsidR="006539C6" w:rsidRPr="00E233C0">
        <w:rPr>
          <w:sz w:val="28"/>
          <w:szCs w:val="20"/>
          <w:lang w:val="en-US" w:eastAsia="en-US"/>
        </w:rPr>
        <w:t>ề</w:t>
      </w:r>
      <w:r w:rsidR="006539C6" w:rsidRPr="00E233C0">
        <w:rPr>
          <w:sz w:val="28"/>
          <w:szCs w:val="20"/>
          <w:lang w:eastAsia="en-US"/>
        </w:rPr>
        <w:t>n hành chính chuyên nghiệp,</w:t>
      </w:r>
      <w:r w:rsidR="006539C6" w:rsidRPr="00E233C0">
        <w:rPr>
          <w:sz w:val="28"/>
          <w:szCs w:val="20"/>
          <w:lang w:val="en-US" w:eastAsia="en-US"/>
        </w:rPr>
        <w:t xml:space="preserve"> </w:t>
      </w:r>
      <w:r w:rsidR="006539C6" w:rsidRPr="00E233C0">
        <w:rPr>
          <w:sz w:val="28"/>
          <w:szCs w:val="20"/>
          <w:lang w:eastAsia="en-US"/>
        </w:rPr>
        <w:t>liêm chính, hiện đại; thi đua phát tri</w:t>
      </w:r>
      <w:r w:rsidR="006539C6" w:rsidRPr="00E233C0">
        <w:rPr>
          <w:sz w:val="28"/>
          <w:szCs w:val="20"/>
          <w:lang w:val="en-US" w:eastAsia="en-US"/>
        </w:rPr>
        <w:t>ể</w:t>
      </w:r>
      <w:r w:rsidR="006539C6" w:rsidRPr="00E233C0">
        <w:rPr>
          <w:sz w:val="28"/>
          <w:szCs w:val="20"/>
          <w:lang w:eastAsia="en-US"/>
        </w:rPr>
        <w:t>n kinh t</w:t>
      </w:r>
      <w:r w:rsidR="006539C6" w:rsidRPr="00E233C0">
        <w:rPr>
          <w:sz w:val="28"/>
          <w:szCs w:val="20"/>
          <w:lang w:val="en-US" w:eastAsia="en-US"/>
        </w:rPr>
        <w:t>ế</w:t>
      </w:r>
      <w:r w:rsidR="006539C6" w:rsidRPr="00E233C0">
        <w:rPr>
          <w:sz w:val="28"/>
          <w:szCs w:val="20"/>
          <w:lang w:eastAsia="en-US"/>
        </w:rPr>
        <w:t xml:space="preserve"> tư nhân lành mạnh, hiệu qu</w:t>
      </w:r>
      <w:r w:rsidR="006539C6" w:rsidRPr="00E233C0">
        <w:rPr>
          <w:sz w:val="28"/>
          <w:szCs w:val="20"/>
          <w:lang w:val="en-US" w:eastAsia="en-US"/>
        </w:rPr>
        <w:t>ả</w:t>
      </w:r>
      <w:r w:rsidR="006539C6" w:rsidRPr="00E233C0">
        <w:rPr>
          <w:sz w:val="28"/>
          <w:szCs w:val="20"/>
          <w:lang w:eastAsia="en-US"/>
        </w:rPr>
        <w:t>; nâng cao ch</w:t>
      </w:r>
      <w:r w:rsidR="006539C6" w:rsidRPr="00E233C0">
        <w:rPr>
          <w:sz w:val="28"/>
          <w:szCs w:val="20"/>
          <w:lang w:val="en-US" w:eastAsia="en-US"/>
        </w:rPr>
        <w:t>ấ</w:t>
      </w:r>
      <w:r w:rsidR="006539C6" w:rsidRPr="00E233C0">
        <w:rPr>
          <w:sz w:val="28"/>
          <w:szCs w:val="20"/>
          <w:lang w:eastAsia="en-US"/>
        </w:rPr>
        <w:t xml:space="preserve">t lượng doanh nghiệp và năng lực cạnh tranh quốc </w:t>
      </w:r>
      <w:r w:rsidR="006539C6" w:rsidRPr="00E233C0">
        <w:rPr>
          <w:sz w:val="28"/>
          <w:szCs w:val="20"/>
          <w:lang w:val="en-US" w:eastAsia="en-US"/>
        </w:rPr>
        <w:t>tế</w:t>
      </w:r>
      <w:r w:rsidR="006539C6" w:rsidRPr="00E233C0">
        <w:rPr>
          <w:sz w:val="28"/>
          <w:szCs w:val="20"/>
          <w:lang w:eastAsia="en-US"/>
        </w:rPr>
        <w:t>; thi đua phát triển văn hóa, giáo dục, y tế và an sinh xã hội, nâng cao chất lượng cuộc s</w:t>
      </w:r>
      <w:r w:rsidR="006539C6" w:rsidRPr="00E233C0">
        <w:rPr>
          <w:sz w:val="28"/>
          <w:szCs w:val="20"/>
          <w:lang w:val="en-US" w:eastAsia="en-US"/>
        </w:rPr>
        <w:t>ố</w:t>
      </w:r>
      <w:r w:rsidR="006539C6" w:rsidRPr="00E233C0">
        <w:rPr>
          <w:sz w:val="28"/>
          <w:szCs w:val="20"/>
          <w:lang w:eastAsia="en-US"/>
        </w:rPr>
        <w:t xml:space="preserve">ng của người dân; thi đua củng cố quốc phòng, an ninh, giữ vững </w:t>
      </w:r>
      <w:r w:rsidR="006539C6" w:rsidRPr="00E233C0">
        <w:rPr>
          <w:sz w:val="28"/>
          <w:szCs w:val="20"/>
          <w:lang w:val="en-US" w:eastAsia="en-US"/>
        </w:rPr>
        <w:t>ổ</w:t>
      </w:r>
      <w:r w:rsidR="006539C6" w:rsidRPr="00E233C0">
        <w:rPr>
          <w:sz w:val="28"/>
          <w:szCs w:val="20"/>
          <w:lang w:eastAsia="en-US"/>
        </w:rPr>
        <w:t>n định chính trị, trật tự an toàn xã hội...</w:t>
      </w:r>
      <w:r w:rsidR="00AD5CD7" w:rsidRPr="00E233C0">
        <w:rPr>
          <w:sz w:val="28"/>
          <w:szCs w:val="20"/>
          <w:lang w:val="en-US" w:eastAsia="en-US"/>
        </w:rPr>
        <w:t xml:space="preserve"> </w:t>
      </w:r>
      <w:r w:rsidR="000633E5">
        <w:rPr>
          <w:sz w:val="28"/>
          <w:szCs w:val="20"/>
          <w:lang w:val="en-US" w:eastAsia="en-US"/>
        </w:rPr>
        <w:t>Đ</w:t>
      </w:r>
      <w:r w:rsidR="00AD5CD7" w:rsidRPr="0025359D">
        <w:rPr>
          <w:color w:val="000000"/>
          <w:sz w:val="28"/>
          <w:szCs w:val="20"/>
          <w:lang w:eastAsia="en-US"/>
        </w:rPr>
        <w:t xml:space="preserve">ổi mới nội dung, phương thức tổ chức các phong trào thi đua, với hình thức phong phú, đa dạng, nội dung cụ thể, thiết thực, bám sát nhiệm vụ chính trị được giao, tập trung thi đua thực hiện các nhiệm vụ chiến lược, trọng tâm </w:t>
      </w:r>
      <w:r w:rsidR="00AD5CD7">
        <w:rPr>
          <w:color w:val="000000"/>
          <w:sz w:val="28"/>
          <w:szCs w:val="20"/>
          <w:lang w:val="en-US" w:eastAsia="en-US"/>
        </w:rPr>
        <w:t>của Thành phố</w:t>
      </w:r>
      <w:r w:rsidR="00AD5CD7" w:rsidRPr="0025359D">
        <w:rPr>
          <w:color w:val="000000"/>
          <w:sz w:val="28"/>
          <w:szCs w:val="20"/>
          <w:lang w:eastAsia="en-US"/>
        </w:rPr>
        <w:t xml:space="preserve">, </w:t>
      </w:r>
      <w:r w:rsidR="00AD5CD7" w:rsidRPr="004C0925">
        <w:rPr>
          <w:color w:val="000000"/>
          <w:sz w:val="28"/>
          <w:szCs w:val="20"/>
          <w:lang w:eastAsia="en-US"/>
        </w:rPr>
        <w:t>gắn thi đua với việc học tập và làm theo tư tưởng, đạo đức, phong cách Hồ Chí Minh; lấy kết quả thực hiện nhiệm vụ, chất lượng phục vụ người dân và doanh nghiệp làm thước đo chủ yếu để đánh giá hiệu quả phong trào thi đua</w:t>
      </w:r>
      <w:r w:rsidR="00AD5CD7" w:rsidRPr="001F03FC">
        <w:rPr>
          <w:color w:val="000000" w:themeColor="text1"/>
          <w:sz w:val="28"/>
          <w:szCs w:val="20"/>
          <w:lang w:eastAsia="en-US"/>
        </w:rPr>
        <w:t>.</w:t>
      </w:r>
      <w:r w:rsidR="00AD5CD7">
        <w:rPr>
          <w:color w:val="000000" w:themeColor="text1"/>
          <w:sz w:val="28"/>
          <w:szCs w:val="20"/>
          <w:lang w:val="en-US" w:eastAsia="en-US"/>
        </w:rPr>
        <w:t xml:space="preserve"> </w:t>
      </w:r>
    </w:p>
    <w:p w14:paraId="01EBBBAE" w14:textId="544E5520" w:rsidR="00353920" w:rsidRDefault="00353920" w:rsidP="009A7DF4">
      <w:pPr>
        <w:spacing w:before="120" w:line="346" w:lineRule="exact"/>
        <w:ind w:firstLine="697"/>
        <w:jc w:val="both"/>
        <w:rPr>
          <w:color w:val="000000"/>
          <w:sz w:val="28"/>
          <w:szCs w:val="20"/>
          <w:lang w:val="en-US" w:eastAsia="en-US"/>
        </w:rPr>
      </w:pPr>
      <w:r w:rsidRPr="00353920">
        <w:rPr>
          <w:color w:val="000000"/>
          <w:sz w:val="28"/>
          <w:szCs w:val="20"/>
          <w:lang w:eastAsia="en-US"/>
        </w:rPr>
        <w:t>c) Thường xuyên quan tâm phát hiện, bồi dưỡng các nhân tố, điển hình mới, tuyên truyền, nhân rộng điển hình tiên tiến; khuyến khích, tạo điều kiện để các điển hình tiên tiến tiếp tục phát huy, lan tỏa, nêu gương người tốt, việc t</w:t>
      </w:r>
      <w:r w:rsidR="00BE3341">
        <w:rPr>
          <w:color w:val="000000"/>
          <w:sz w:val="28"/>
          <w:szCs w:val="20"/>
          <w:lang w:val="en-US" w:eastAsia="en-US"/>
        </w:rPr>
        <w:t>ố</w:t>
      </w:r>
      <w:r w:rsidRPr="00353920">
        <w:rPr>
          <w:color w:val="000000"/>
          <w:sz w:val="28"/>
          <w:szCs w:val="20"/>
          <w:lang w:eastAsia="en-US"/>
        </w:rPr>
        <w:t>t, tạo động lực thúc đ</w:t>
      </w:r>
      <w:r w:rsidR="00BE3341">
        <w:rPr>
          <w:color w:val="000000"/>
          <w:sz w:val="28"/>
          <w:szCs w:val="20"/>
          <w:lang w:val="en-US" w:eastAsia="en-US"/>
        </w:rPr>
        <w:t>ẩ</w:t>
      </w:r>
      <w:r w:rsidRPr="00353920">
        <w:rPr>
          <w:color w:val="000000"/>
          <w:sz w:val="28"/>
          <w:szCs w:val="20"/>
          <w:lang w:eastAsia="en-US"/>
        </w:rPr>
        <w:t>y, c</w:t>
      </w:r>
      <w:r w:rsidR="00BE3341">
        <w:rPr>
          <w:color w:val="000000"/>
          <w:sz w:val="28"/>
          <w:szCs w:val="20"/>
          <w:lang w:val="en-US" w:eastAsia="en-US"/>
        </w:rPr>
        <w:t>ổ</w:t>
      </w:r>
      <w:r w:rsidRPr="00353920">
        <w:rPr>
          <w:color w:val="000000"/>
          <w:sz w:val="28"/>
          <w:szCs w:val="20"/>
          <w:lang w:eastAsia="en-US"/>
        </w:rPr>
        <w:t xml:space="preserve"> vũ các phong trào thi đua</w:t>
      </w:r>
      <w:r w:rsidR="00BE3341">
        <w:rPr>
          <w:color w:val="000000"/>
          <w:sz w:val="28"/>
          <w:szCs w:val="20"/>
          <w:lang w:val="en-US" w:eastAsia="en-US"/>
        </w:rPr>
        <w:t xml:space="preserve">; </w:t>
      </w:r>
      <w:r w:rsidRPr="00353920">
        <w:rPr>
          <w:color w:val="000000"/>
          <w:sz w:val="28"/>
          <w:szCs w:val="20"/>
          <w:lang w:eastAsia="en-US"/>
        </w:rPr>
        <w:t>bồi dưỡng, xây dựng các mô hình mới, nhân tố mới trong từng năm, giai đoạn</w:t>
      </w:r>
      <w:r w:rsidR="00BE3341">
        <w:rPr>
          <w:color w:val="000000"/>
          <w:sz w:val="28"/>
          <w:szCs w:val="20"/>
          <w:lang w:val="en-US" w:eastAsia="en-US"/>
        </w:rPr>
        <w:t xml:space="preserve">, </w:t>
      </w:r>
      <w:r w:rsidRPr="00353920">
        <w:rPr>
          <w:color w:val="000000"/>
          <w:sz w:val="28"/>
          <w:szCs w:val="20"/>
          <w:lang w:eastAsia="en-US"/>
        </w:rPr>
        <w:t>thực hiện từ cơ sở và đ</w:t>
      </w:r>
      <w:r w:rsidR="00BE3341">
        <w:rPr>
          <w:color w:val="000000"/>
          <w:sz w:val="28"/>
          <w:szCs w:val="20"/>
          <w:lang w:val="en-US" w:eastAsia="en-US"/>
        </w:rPr>
        <w:t>ồ</w:t>
      </w:r>
      <w:r w:rsidRPr="00353920">
        <w:rPr>
          <w:color w:val="000000"/>
          <w:sz w:val="28"/>
          <w:szCs w:val="20"/>
          <w:lang w:eastAsia="en-US"/>
        </w:rPr>
        <w:t>ng bộ tốt cả b</w:t>
      </w:r>
      <w:r w:rsidR="00BE3341">
        <w:rPr>
          <w:color w:val="000000"/>
          <w:sz w:val="28"/>
          <w:szCs w:val="20"/>
          <w:lang w:val="en-US" w:eastAsia="en-US"/>
        </w:rPr>
        <w:t>ố</w:t>
      </w:r>
      <w:r w:rsidRPr="00353920">
        <w:rPr>
          <w:color w:val="000000"/>
          <w:sz w:val="28"/>
          <w:szCs w:val="20"/>
          <w:lang w:eastAsia="en-US"/>
        </w:rPr>
        <w:t xml:space="preserve">n khâu: </w:t>
      </w:r>
      <w:r w:rsidR="00BE3341">
        <w:rPr>
          <w:color w:val="000000"/>
          <w:sz w:val="28"/>
          <w:szCs w:val="20"/>
          <w:lang w:val="en-US" w:eastAsia="en-US"/>
        </w:rPr>
        <w:t>p</w:t>
      </w:r>
      <w:r w:rsidRPr="00353920">
        <w:rPr>
          <w:color w:val="000000"/>
          <w:sz w:val="28"/>
          <w:szCs w:val="20"/>
          <w:lang w:eastAsia="en-US"/>
        </w:rPr>
        <w:t>hát hiện - bồi dưỡng - tổng kết - nhân điển hình tiên tiến. Đề cao trách nhiệm của người đứng đầu trong việc phát hiện, biểu dương, khen thưởng các tập thể, cá nhân, hộ gia đình đạt thành tích tiêu biểu xuất sắc, có tác động tích cực, lan tỏa trong đời sống xã hội.</w:t>
      </w:r>
    </w:p>
    <w:p w14:paraId="52D747DA" w14:textId="2F352430" w:rsidR="0000742D" w:rsidRDefault="00353920" w:rsidP="009A7DF4">
      <w:pPr>
        <w:spacing w:before="120" w:line="346" w:lineRule="exact"/>
        <w:ind w:firstLine="697"/>
        <w:jc w:val="both"/>
        <w:rPr>
          <w:color w:val="000000"/>
          <w:sz w:val="28"/>
          <w:szCs w:val="20"/>
          <w:lang w:val="en-US" w:eastAsia="en-US"/>
        </w:rPr>
      </w:pPr>
      <w:r w:rsidRPr="00353920">
        <w:rPr>
          <w:color w:val="000000"/>
          <w:sz w:val="28"/>
          <w:szCs w:val="20"/>
          <w:lang w:eastAsia="en-US"/>
        </w:rPr>
        <w:t xml:space="preserve">d) Tiếp tục nâng cao chất lượng công tác khen thưởng, bảo đảm khen thưởng kịp thời, </w:t>
      </w:r>
      <w:r w:rsidR="00325FDE">
        <w:rPr>
          <w:color w:val="000000"/>
          <w:sz w:val="28"/>
          <w:szCs w:val="20"/>
          <w:lang w:val="en-US" w:eastAsia="en-US"/>
        </w:rPr>
        <w:t xml:space="preserve">công khai, minh bạch, đúng quy định, quy trình và </w:t>
      </w:r>
      <w:r w:rsidRPr="00353920">
        <w:rPr>
          <w:color w:val="000000"/>
          <w:sz w:val="28"/>
          <w:szCs w:val="20"/>
          <w:lang w:eastAsia="en-US"/>
        </w:rPr>
        <w:t>đúng người, đúng thành tích</w:t>
      </w:r>
      <w:r w:rsidR="00325FDE">
        <w:rPr>
          <w:color w:val="000000"/>
          <w:sz w:val="28"/>
          <w:szCs w:val="20"/>
          <w:lang w:val="en-US" w:eastAsia="en-US"/>
        </w:rPr>
        <w:t xml:space="preserve"> </w:t>
      </w:r>
      <w:r w:rsidR="00A01472">
        <w:rPr>
          <w:color w:val="000000"/>
          <w:sz w:val="28"/>
          <w:szCs w:val="20"/>
          <w:lang w:val="en-US" w:eastAsia="en-US"/>
        </w:rPr>
        <w:t>có</w:t>
      </w:r>
      <w:r w:rsidRPr="00353920">
        <w:rPr>
          <w:color w:val="000000"/>
          <w:sz w:val="28"/>
          <w:szCs w:val="20"/>
          <w:lang w:eastAsia="en-US"/>
        </w:rPr>
        <w:t xml:space="preserve"> tác dụng động viên, giáo dục, nêu gương</w:t>
      </w:r>
      <w:r w:rsidR="00A01472">
        <w:rPr>
          <w:color w:val="000000"/>
          <w:sz w:val="28"/>
          <w:szCs w:val="20"/>
          <w:lang w:val="en-US" w:eastAsia="en-US"/>
        </w:rPr>
        <w:t>, nhân rộng</w:t>
      </w:r>
      <w:r w:rsidRPr="00353920">
        <w:rPr>
          <w:color w:val="000000"/>
          <w:sz w:val="28"/>
          <w:szCs w:val="20"/>
          <w:lang w:eastAsia="en-US"/>
        </w:rPr>
        <w:t>. Tăng cường khen thưởng thông qua việc chủ động phát hiện các tập thể, cá nhân có thành tích xuất sắc</w:t>
      </w:r>
      <w:r w:rsidR="00A01472">
        <w:rPr>
          <w:color w:val="000000"/>
          <w:sz w:val="28"/>
          <w:szCs w:val="20"/>
          <w:lang w:val="en-US" w:eastAsia="en-US"/>
        </w:rPr>
        <w:t>, đột xuất</w:t>
      </w:r>
      <w:r w:rsidRPr="00353920">
        <w:rPr>
          <w:color w:val="000000"/>
          <w:sz w:val="28"/>
          <w:szCs w:val="20"/>
          <w:lang w:eastAsia="en-US"/>
        </w:rPr>
        <w:t xml:space="preserve">. Quan tâm khen thưởng cơ sở, tập thể nhỏ, tập thể, cá nhân trực tiếp công tác, lao động, chiến đấu, thực hiện các nhiệm vụ đặc biệt, bí mật; cá nhân có nhiều đổi mới sáng tạo, dám nghĩ, dám làm, dám chịu trách nhiệm vì lợi ích chung, dũng cảm cứu người, cứu tài sản. </w:t>
      </w:r>
    </w:p>
    <w:p w14:paraId="593DBFE9" w14:textId="141D5575" w:rsidR="00353920" w:rsidRPr="0000742D" w:rsidRDefault="00306A56" w:rsidP="009A7DF4">
      <w:pPr>
        <w:spacing w:before="120" w:line="346" w:lineRule="exact"/>
        <w:ind w:firstLine="697"/>
        <w:jc w:val="both"/>
        <w:rPr>
          <w:color w:val="000000"/>
          <w:sz w:val="28"/>
          <w:szCs w:val="20"/>
          <w:lang w:val="en-US" w:eastAsia="en-US"/>
        </w:rPr>
      </w:pPr>
      <w:r>
        <w:rPr>
          <w:color w:val="000000"/>
          <w:sz w:val="28"/>
          <w:szCs w:val="20"/>
          <w:lang w:val="en-US" w:eastAsia="en-US"/>
        </w:rPr>
        <w:t>e</w:t>
      </w:r>
      <w:r w:rsidR="00353920" w:rsidRPr="00353920">
        <w:rPr>
          <w:color w:val="000000"/>
          <w:sz w:val="28"/>
          <w:szCs w:val="20"/>
          <w:lang w:eastAsia="en-US"/>
        </w:rPr>
        <w:t>) Nâng cao vai trò trách nhiệm của Hội đồng Thi đua - Khen thưởng; đ</w:t>
      </w:r>
      <w:r w:rsidR="0000742D">
        <w:rPr>
          <w:color w:val="000000"/>
          <w:sz w:val="28"/>
          <w:szCs w:val="20"/>
          <w:lang w:val="en-US" w:eastAsia="en-US"/>
        </w:rPr>
        <w:t>ổ</w:t>
      </w:r>
      <w:r w:rsidR="00353920" w:rsidRPr="00353920">
        <w:rPr>
          <w:color w:val="000000"/>
          <w:sz w:val="28"/>
          <w:szCs w:val="20"/>
          <w:lang w:eastAsia="en-US"/>
        </w:rPr>
        <w:t>i mới, nâng cao hiệu quả hoạt động của cụm, kh</w:t>
      </w:r>
      <w:r w:rsidR="0000742D">
        <w:rPr>
          <w:color w:val="000000"/>
          <w:sz w:val="28"/>
          <w:szCs w:val="20"/>
          <w:lang w:val="en-US" w:eastAsia="en-US"/>
        </w:rPr>
        <w:t>ối</w:t>
      </w:r>
      <w:r w:rsidR="00353920" w:rsidRPr="00353920">
        <w:rPr>
          <w:color w:val="000000"/>
          <w:sz w:val="28"/>
          <w:szCs w:val="20"/>
          <w:lang w:eastAsia="en-US"/>
        </w:rPr>
        <w:t xml:space="preserve"> thi đua. Đ</w:t>
      </w:r>
      <w:r w:rsidR="0000742D">
        <w:rPr>
          <w:color w:val="000000"/>
          <w:sz w:val="28"/>
          <w:szCs w:val="20"/>
          <w:lang w:val="en-US" w:eastAsia="en-US"/>
        </w:rPr>
        <w:t>ẩ</w:t>
      </w:r>
      <w:r w:rsidR="00353920" w:rsidRPr="00353920">
        <w:rPr>
          <w:color w:val="000000"/>
          <w:sz w:val="28"/>
          <w:szCs w:val="20"/>
          <w:lang w:eastAsia="en-US"/>
        </w:rPr>
        <w:t>y mạnh ứng dụng khoa học, công nghệ, chuyển đổi số và cải cách thủ tục hành chính</w:t>
      </w:r>
      <w:r w:rsidR="00A01472">
        <w:rPr>
          <w:color w:val="000000"/>
          <w:sz w:val="28"/>
          <w:szCs w:val="20"/>
          <w:lang w:val="en-US" w:eastAsia="en-US"/>
        </w:rPr>
        <w:t xml:space="preserve"> </w:t>
      </w:r>
      <w:r w:rsidR="00A01472" w:rsidRPr="00353920">
        <w:rPr>
          <w:color w:val="000000"/>
          <w:sz w:val="28"/>
          <w:szCs w:val="20"/>
          <w:lang w:eastAsia="en-US"/>
        </w:rPr>
        <w:t>vào công tác thi đua, khen thưởng</w:t>
      </w:r>
      <w:r w:rsidR="00353920" w:rsidRPr="00353920">
        <w:rPr>
          <w:color w:val="000000"/>
          <w:sz w:val="28"/>
          <w:szCs w:val="20"/>
          <w:lang w:eastAsia="en-US"/>
        </w:rPr>
        <w:t>. Bố trí, đào tạo bồi dưỡng đội ngũ công chức làm công tác thi đua, khen thưởng có phẩm chất đạo đức, bản lĩnh chính trị vững vàng, nắm vững chủ trương, đường lối của Đảng, chính sách, pháp luật của Nhà nước, có kiến thức, kinh nghiệm, gắn bó</w:t>
      </w:r>
      <w:r w:rsidR="00353920">
        <w:rPr>
          <w:color w:val="000000"/>
          <w:sz w:val="28"/>
          <w:szCs w:val="20"/>
          <w:lang w:val="en-US" w:eastAsia="en-US"/>
        </w:rPr>
        <w:t xml:space="preserve"> </w:t>
      </w:r>
      <w:r w:rsidR="00353920" w:rsidRPr="00353920">
        <w:rPr>
          <w:color w:val="000000"/>
          <w:sz w:val="28"/>
          <w:szCs w:val="20"/>
          <w:lang w:eastAsia="en-US"/>
        </w:rPr>
        <w:t>với quần chúng và phong trào thi đua</w:t>
      </w:r>
      <w:r w:rsidR="00577998">
        <w:rPr>
          <w:color w:val="000000"/>
          <w:sz w:val="28"/>
          <w:szCs w:val="20"/>
          <w:lang w:val="en-US" w:eastAsia="en-US"/>
        </w:rPr>
        <w:t xml:space="preserve"> </w:t>
      </w:r>
      <w:r w:rsidR="0000742D">
        <w:rPr>
          <w:color w:val="000000"/>
          <w:sz w:val="28"/>
          <w:szCs w:val="20"/>
          <w:lang w:val="en-US" w:eastAsia="en-US"/>
        </w:rPr>
        <w:t>để nâng cao chất lượng tham mưu tổ chức triển khai thực hiện</w:t>
      </w:r>
      <w:r w:rsidR="00353920" w:rsidRPr="00353920">
        <w:rPr>
          <w:color w:val="000000"/>
          <w:sz w:val="28"/>
          <w:szCs w:val="20"/>
          <w:lang w:eastAsia="en-US"/>
        </w:rPr>
        <w:t xml:space="preserve"> hiệu quả các phong trào </w:t>
      </w:r>
      <w:r w:rsidR="00353920" w:rsidRPr="00761606">
        <w:rPr>
          <w:color w:val="000000"/>
          <w:spacing w:val="-4"/>
          <w:sz w:val="28"/>
          <w:szCs w:val="20"/>
          <w:lang w:eastAsia="en-US"/>
        </w:rPr>
        <w:t xml:space="preserve">thi đua, công tác khen thưởng trong </w:t>
      </w:r>
      <w:r w:rsidR="0000742D" w:rsidRPr="00761606">
        <w:rPr>
          <w:color w:val="000000"/>
          <w:spacing w:val="-4"/>
          <w:sz w:val="28"/>
          <w:szCs w:val="20"/>
          <w:lang w:val="en-US" w:eastAsia="en-US"/>
        </w:rPr>
        <w:t>các cơ quan, đơn vị, địa phương và Thành phố.</w:t>
      </w:r>
    </w:p>
    <w:p w14:paraId="032EF56C" w14:textId="319A0D8B" w:rsidR="00E9267F" w:rsidRPr="00761606" w:rsidRDefault="00754464" w:rsidP="009A7DF4">
      <w:pPr>
        <w:spacing w:before="120" w:line="340" w:lineRule="exact"/>
        <w:ind w:firstLine="697"/>
        <w:jc w:val="both"/>
        <w:rPr>
          <w:b/>
          <w:color w:val="000000" w:themeColor="text1"/>
          <w:sz w:val="28"/>
          <w:szCs w:val="20"/>
          <w:lang w:val="nb-NO" w:eastAsia="en-US"/>
        </w:rPr>
      </w:pPr>
      <w:r w:rsidRPr="00761606">
        <w:rPr>
          <w:b/>
          <w:color w:val="000000" w:themeColor="text1"/>
          <w:sz w:val="28"/>
          <w:szCs w:val="20"/>
          <w:lang w:val="nb-NO" w:eastAsia="en-US"/>
        </w:rPr>
        <w:lastRenderedPageBreak/>
        <w:t xml:space="preserve">2. </w:t>
      </w:r>
      <w:r w:rsidR="00E9267F" w:rsidRPr="00761606">
        <w:rPr>
          <w:b/>
          <w:color w:val="000000" w:themeColor="text1"/>
          <w:sz w:val="28"/>
          <w:szCs w:val="20"/>
          <w:lang w:val="nb-NO" w:eastAsia="en-US"/>
        </w:rPr>
        <w:t>Tổ chức thực hiện</w:t>
      </w:r>
    </w:p>
    <w:p w14:paraId="3CD81D1C" w14:textId="0844A460" w:rsidR="00C1183C" w:rsidRPr="000F619C" w:rsidRDefault="00E9267F" w:rsidP="009A7DF4">
      <w:pPr>
        <w:spacing w:before="120" w:line="340" w:lineRule="exact"/>
        <w:ind w:firstLine="697"/>
        <w:jc w:val="both"/>
        <w:rPr>
          <w:bCs/>
          <w:iCs/>
          <w:color w:val="000000" w:themeColor="text1"/>
          <w:sz w:val="28"/>
          <w:szCs w:val="20"/>
          <w:lang w:val="nb-NO" w:eastAsia="en-US"/>
        </w:rPr>
      </w:pPr>
      <w:r w:rsidRPr="000F619C">
        <w:rPr>
          <w:bCs/>
          <w:iCs/>
          <w:color w:val="000000" w:themeColor="text1"/>
          <w:sz w:val="28"/>
          <w:szCs w:val="20"/>
          <w:lang w:val="nb-NO" w:eastAsia="en-US"/>
        </w:rPr>
        <w:t xml:space="preserve">2.1. </w:t>
      </w:r>
      <w:r w:rsidR="00754464" w:rsidRPr="000F619C">
        <w:rPr>
          <w:bCs/>
          <w:iCs/>
          <w:color w:val="000000" w:themeColor="text1"/>
          <w:sz w:val="28"/>
          <w:szCs w:val="20"/>
          <w:lang w:val="nb-NO" w:eastAsia="en-US"/>
        </w:rPr>
        <w:t>Sở Nội vụ</w:t>
      </w:r>
      <w:r w:rsidR="000F619C" w:rsidRPr="000F619C">
        <w:rPr>
          <w:bCs/>
          <w:iCs/>
          <w:color w:val="000000" w:themeColor="text1"/>
          <w:sz w:val="28"/>
          <w:szCs w:val="20"/>
          <w:lang w:val="nb-NO" w:eastAsia="en-US"/>
        </w:rPr>
        <w:t>:</w:t>
      </w:r>
    </w:p>
    <w:p w14:paraId="49E19144" w14:textId="1FD552E9" w:rsidR="00C1183C" w:rsidRPr="000F619C" w:rsidRDefault="00754464" w:rsidP="009A7DF4">
      <w:pPr>
        <w:spacing w:before="120" w:line="340" w:lineRule="exact"/>
        <w:ind w:firstLine="697"/>
        <w:jc w:val="both"/>
        <w:rPr>
          <w:color w:val="000000" w:themeColor="text1"/>
          <w:sz w:val="28"/>
          <w:szCs w:val="20"/>
          <w:lang w:val="nb-NO" w:eastAsia="en-US"/>
        </w:rPr>
      </w:pPr>
      <w:r w:rsidRPr="000F619C">
        <w:rPr>
          <w:color w:val="000000" w:themeColor="text1"/>
          <w:sz w:val="28"/>
          <w:szCs w:val="20"/>
          <w:lang w:val="nb-NO" w:eastAsia="en-US"/>
        </w:rPr>
        <w:t xml:space="preserve">- Chủ trì hướng dẫn, kiểm tra, đôn đốc các cơ quan, đơn vị, địa phương tổ chức triển khai thực hiện các nội dung thi đua của Chỉ thị; </w:t>
      </w:r>
      <w:r w:rsidR="00620677" w:rsidRPr="000F619C">
        <w:rPr>
          <w:color w:val="000000" w:themeColor="text1"/>
          <w:sz w:val="28"/>
          <w:szCs w:val="20"/>
          <w:lang w:val="nb-NO" w:eastAsia="en-US"/>
        </w:rPr>
        <w:t xml:space="preserve">chịu trách nhiệm </w:t>
      </w:r>
      <w:r w:rsidRPr="000F619C">
        <w:rPr>
          <w:color w:val="000000" w:themeColor="text1"/>
          <w:sz w:val="28"/>
          <w:szCs w:val="20"/>
          <w:lang w:val="nb-NO" w:eastAsia="en-US"/>
        </w:rPr>
        <w:t>theo dõi, tổng hợp báo cáo Ủy ban nhân dân Thành phố.</w:t>
      </w:r>
    </w:p>
    <w:p w14:paraId="4B423641" w14:textId="7E1C959D" w:rsidR="000F619C" w:rsidRPr="000F619C" w:rsidRDefault="00754464" w:rsidP="009A7DF4">
      <w:pPr>
        <w:spacing w:before="120" w:line="340" w:lineRule="exact"/>
        <w:ind w:firstLine="697"/>
        <w:jc w:val="both"/>
        <w:rPr>
          <w:color w:val="000000" w:themeColor="text1"/>
          <w:sz w:val="28"/>
          <w:szCs w:val="20"/>
          <w:lang w:val="en-US" w:eastAsia="en-US"/>
        </w:rPr>
      </w:pPr>
      <w:r w:rsidRPr="000F619C">
        <w:rPr>
          <w:color w:val="000000" w:themeColor="text1"/>
          <w:sz w:val="28"/>
          <w:szCs w:val="20"/>
          <w:lang w:val="nb-NO" w:eastAsia="en-US"/>
        </w:rPr>
        <w:t xml:space="preserve">- </w:t>
      </w:r>
      <w:r w:rsidR="000F619C" w:rsidRPr="000F619C">
        <w:rPr>
          <w:color w:val="000000" w:themeColor="text1"/>
          <w:sz w:val="28"/>
          <w:szCs w:val="20"/>
          <w:lang w:val="en-US" w:eastAsia="en-US"/>
        </w:rPr>
        <w:t>N</w:t>
      </w:r>
      <w:r w:rsidR="000F619C" w:rsidRPr="000F619C">
        <w:rPr>
          <w:color w:val="000000" w:themeColor="text1"/>
          <w:sz w:val="28"/>
          <w:szCs w:val="20"/>
          <w:lang w:eastAsia="en-US"/>
        </w:rPr>
        <w:t>âng cao hiệu quả công tác quản lý nhà nước về thi đua, khen thưởng</w:t>
      </w:r>
      <w:r w:rsidR="000F619C" w:rsidRPr="000F619C">
        <w:rPr>
          <w:color w:val="000000" w:themeColor="text1"/>
          <w:sz w:val="28"/>
          <w:szCs w:val="20"/>
          <w:lang w:val="en-US" w:eastAsia="en-US"/>
        </w:rPr>
        <w:t>;</w:t>
      </w:r>
      <w:r w:rsidR="000F619C" w:rsidRPr="000F619C">
        <w:rPr>
          <w:color w:val="000000" w:themeColor="text1"/>
          <w:sz w:val="28"/>
          <w:szCs w:val="20"/>
          <w:lang w:eastAsia="en-US"/>
        </w:rPr>
        <w:t xml:space="preserve"> tham mưu hoàn thiện hệ thống pháp luật về thi đ</w:t>
      </w:r>
      <w:r w:rsidR="000F619C" w:rsidRPr="000F619C">
        <w:rPr>
          <w:color w:val="000000" w:themeColor="text1"/>
          <w:sz w:val="28"/>
          <w:szCs w:val="20"/>
          <w:lang w:val="en-US" w:eastAsia="en-US"/>
        </w:rPr>
        <w:t>u</w:t>
      </w:r>
      <w:r w:rsidR="000F619C" w:rsidRPr="000F619C">
        <w:rPr>
          <w:color w:val="000000" w:themeColor="text1"/>
          <w:sz w:val="28"/>
          <w:szCs w:val="20"/>
          <w:lang w:eastAsia="en-US"/>
        </w:rPr>
        <w:t>a, khen thưởng</w:t>
      </w:r>
      <w:r w:rsidR="000F619C" w:rsidRPr="000F619C">
        <w:rPr>
          <w:color w:val="000000" w:themeColor="text1"/>
          <w:sz w:val="28"/>
          <w:szCs w:val="20"/>
          <w:lang w:val="en-US" w:eastAsia="en-US"/>
        </w:rPr>
        <w:t xml:space="preserve"> trên địa bàn Thành phố phù hợp với tình hình thực tiễn đặc thù của Thành phố theo Luật Thi đua, khen thưởng và các văn bản hướng dẫn thi hành.</w:t>
      </w:r>
    </w:p>
    <w:p w14:paraId="6D8EAC3A" w14:textId="1073E484" w:rsidR="00C1183C" w:rsidRPr="000049AA" w:rsidRDefault="000F619C" w:rsidP="009A7DF4">
      <w:pPr>
        <w:spacing w:before="120" w:line="340" w:lineRule="exact"/>
        <w:ind w:firstLine="697"/>
        <w:jc w:val="both"/>
        <w:rPr>
          <w:color w:val="000000" w:themeColor="text1"/>
          <w:sz w:val="28"/>
          <w:szCs w:val="20"/>
          <w:lang w:val="nb-NO" w:eastAsia="en-US"/>
        </w:rPr>
      </w:pPr>
      <w:r w:rsidRPr="000049AA">
        <w:rPr>
          <w:color w:val="000000" w:themeColor="text1"/>
          <w:sz w:val="28"/>
          <w:szCs w:val="20"/>
          <w:lang w:val="nb-NO" w:eastAsia="en-US"/>
        </w:rPr>
        <w:t xml:space="preserve">- </w:t>
      </w:r>
      <w:r w:rsidR="00754464" w:rsidRPr="000049AA">
        <w:rPr>
          <w:color w:val="000000" w:themeColor="text1"/>
          <w:sz w:val="28"/>
          <w:szCs w:val="20"/>
          <w:lang w:val="nb-NO" w:eastAsia="en-US"/>
        </w:rPr>
        <w:t>Tiếp tục tham mưu triển khai thực hiện hiệu quả các phong trào thi đua do Thủ tướng Chính phủ</w:t>
      </w:r>
      <w:r w:rsidRPr="000049AA">
        <w:rPr>
          <w:color w:val="000000" w:themeColor="text1"/>
          <w:sz w:val="28"/>
          <w:szCs w:val="20"/>
          <w:lang w:val="nb-NO" w:eastAsia="en-US"/>
        </w:rPr>
        <w:t xml:space="preserve"> và</w:t>
      </w:r>
      <w:r w:rsidR="00754464" w:rsidRPr="000049AA">
        <w:rPr>
          <w:color w:val="000000" w:themeColor="text1"/>
          <w:sz w:val="28"/>
          <w:szCs w:val="20"/>
          <w:lang w:val="nb-NO" w:eastAsia="en-US"/>
        </w:rPr>
        <w:t xml:space="preserve"> Chủ tịch Ủy ban nhân Thành phố phát động; chủ trì phối hợp với các cơ quan, đơn vị liên quan tham mưu thực hiện sơ kết, tổng kết các phong trào thi đua theo Kế hoạch.</w:t>
      </w:r>
    </w:p>
    <w:p w14:paraId="0EE4101F" w14:textId="4E964735" w:rsidR="00353920" w:rsidRPr="000049AA" w:rsidRDefault="00E9267F" w:rsidP="009A7DF4">
      <w:pPr>
        <w:spacing w:before="120" w:line="340" w:lineRule="exact"/>
        <w:ind w:firstLine="697"/>
        <w:jc w:val="both"/>
        <w:rPr>
          <w:b/>
          <w:i/>
          <w:color w:val="000000" w:themeColor="text1"/>
          <w:sz w:val="28"/>
          <w:szCs w:val="28"/>
          <w:lang w:val="en-US" w:eastAsia="en-US"/>
        </w:rPr>
      </w:pPr>
      <w:r w:rsidRPr="000049AA">
        <w:rPr>
          <w:bCs/>
          <w:iCs/>
          <w:color w:val="000000" w:themeColor="text1"/>
          <w:sz w:val="28"/>
          <w:szCs w:val="28"/>
          <w:lang w:val="nb-NO" w:eastAsia="en-US"/>
        </w:rPr>
        <w:t>2.2.</w:t>
      </w:r>
      <w:r w:rsidR="00754464" w:rsidRPr="000049AA">
        <w:rPr>
          <w:bCs/>
          <w:iCs/>
          <w:color w:val="000000" w:themeColor="text1"/>
          <w:sz w:val="28"/>
          <w:szCs w:val="28"/>
          <w:lang w:eastAsia="en-US"/>
        </w:rPr>
        <w:t xml:space="preserve"> </w:t>
      </w:r>
      <w:r w:rsidR="000049AA" w:rsidRPr="000049AA">
        <w:rPr>
          <w:bCs/>
          <w:iCs/>
          <w:color w:val="000000" w:themeColor="text1"/>
          <w:sz w:val="28"/>
          <w:szCs w:val="28"/>
          <w:lang w:val="en-US" w:eastAsia="en-US"/>
        </w:rPr>
        <w:t>Sở</w:t>
      </w:r>
      <w:r w:rsidR="00353920" w:rsidRPr="000049AA">
        <w:rPr>
          <w:bCs/>
          <w:iCs/>
          <w:color w:val="000000" w:themeColor="text1"/>
          <w:sz w:val="28"/>
          <w:szCs w:val="28"/>
          <w:lang w:eastAsia="en-US"/>
        </w:rPr>
        <w:t xml:space="preserve"> Văn hóa</w:t>
      </w:r>
      <w:r w:rsidR="000049AA" w:rsidRPr="000049AA">
        <w:rPr>
          <w:bCs/>
          <w:iCs/>
          <w:color w:val="000000" w:themeColor="text1"/>
          <w:sz w:val="28"/>
          <w:szCs w:val="28"/>
          <w:lang w:val="en-US" w:eastAsia="en-US"/>
        </w:rPr>
        <w:t xml:space="preserve"> -</w:t>
      </w:r>
      <w:r w:rsidR="00353920" w:rsidRPr="000049AA">
        <w:rPr>
          <w:bCs/>
          <w:iCs/>
          <w:color w:val="000000" w:themeColor="text1"/>
          <w:sz w:val="28"/>
          <w:szCs w:val="28"/>
          <w:lang w:eastAsia="en-US"/>
        </w:rPr>
        <w:t xml:space="preserve"> Thể thao chủ trì, phối hợp với B</w:t>
      </w:r>
      <w:r w:rsidR="000049AA" w:rsidRPr="000049AA">
        <w:rPr>
          <w:bCs/>
          <w:iCs/>
          <w:color w:val="000000" w:themeColor="text1"/>
          <w:sz w:val="28"/>
          <w:szCs w:val="28"/>
          <w:lang w:val="en-US" w:eastAsia="en-US"/>
        </w:rPr>
        <w:t>a</w:t>
      </w:r>
      <w:r w:rsidR="00353920" w:rsidRPr="000049AA">
        <w:rPr>
          <w:bCs/>
          <w:iCs/>
          <w:color w:val="000000" w:themeColor="text1"/>
          <w:sz w:val="28"/>
          <w:szCs w:val="28"/>
          <w:lang w:eastAsia="en-US"/>
        </w:rPr>
        <w:t xml:space="preserve">n Tuyên giáo và Dân vận </w:t>
      </w:r>
      <w:r w:rsidR="000049AA" w:rsidRPr="000049AA">
        <w:rPr>
          <w:bCs/>
          <w:iCs/>
          <w:color w:val="000000" w:themeColor="text1"/>
          <w:sz w:val="28"/>
          <w:szCs w:val="28"/>
          <w:lang w:val="en-US" w:eastAsia="en-US"/>
        </w:rPr>
        <w:t>Thành ủy</w:t>
      </w:r>
      <w:r w:rsidR="00353920" w:rsidRPr="000049AA">
        <w:rPr>
          <w:b/>
          <w:i/>
          <w:color w:val="000000" w:themeColor="text1"/>
          <w:sz w:val="28"/>
          <w:szCs w:val="28"/>
          <w:lang w:eastAsia="en-US"/>
        </w:rPr>
        <w:t xml:space="preserve"> </w:t>
      </w:r>
      <w:r w:rsidR="00353920" w:rsidRPr="000049AA">
        <w:rPr>
          <w:bCs/>
          <w:iCs/>
          <w:color w:val="000000" w:themeColor="text1"/>
          <w:sz w:val="28"/>
          <w:szCs w:val="28"/>
          <w:lang w:eastAsia="en-US"/>
        </w:rPr>
        <w:t>chỉ đạo các cơ quan thông tin, truy</w:t>
      </w:r>
      <w:r w:rsidR="000049AA" w:rsidRPr="000049AA">
        <w:rPr>
          <w:bCs/>
          <w:iCs/>
          <w:color w:val="000000" w:themeColor="text1"/>
          <w:sz w:val="28"/>
          <w:szCs w:val="28"/>
          <w:lang w:val="en-US" w:eastAsia="en-US"/>
        </w:rPr>
        <w:t>ề</w:t>
      </w:r>
      <w:r w:rsidR="00353920" w:rsidRPr="000049AA">
        <w:rPr>
          <w:bCs/>
          <w:iCs/>
          <w:color w:val="000000" w:themeColor="text1"/>
          <w:sz w:val="28"/>
          <w:szCs w:val="28"/>
          <w:lang w:eastAsia="en-US"/>
        </w:rPr>
        <w:t>n thông tăng c</w:t>
      </w:r>
      <w:r w:rsidR="000049AA" w:rsidRPr="000049AA">
        <w:rPr>
          <w:bCs/>
          <w:iCs/>
          <w:color w:val="000000" w:themeColor="text1"/>
          <w:sz w:val="28"/>
          <w:szCs w:val="28"/>
          <w:lang w:val="en-US" w:eastAsia="en-US"/>
        </w:rPr>
        <w:t>ường</w:t>
      </w:r>
      <w:r w:rsidR="00353920" w:rsidRPr="000049AA">
        <w:rPr>
          <w:bCs/>
          <w:iCs/>
          <w:color w:val="000000" w:themeColor="text1"/>
          <w:sz w:val="28"/>
          <w:szCs w:val="28"/>
          <w:lang w:eastAsia="en-US"/>
        </w:rPr>
        <w:t xml:space="preserve"> c</w:t>
      </w:r>
      <w:r w:rsidR="000049AA" w:rsidRPr="000049AA">
        <w:rPr>
          <w:bCs/>
          <w:iCs/>
          <w:color w:val="000000" w:themeColor="text1"/>
          <w:sz w:val="28"/>
          <w:szCs w:val="28"/>
          <w:lang w:val="en-US" w:eastAsia="en-US"/>
        </w:rPr>
        <w:t>á</w:t>
      </w:r>
      <w:r w:rsidR="00353920" w:rsidRPr="000049AA">
        <w:rPr>
          <w:bCs/>
          <w:iCs/>
          <w:color w:val="000000" w:themeColor="text1"/>
          <w:sz w:val="28"/>
          <w:szCs w:val="28"/>
          <w:lang w:eastAsia="en-US"/>
        </w:rPr>
        <w:t>c hoạt động thông tin, tuyên truyên sâu rộng nội dung của Chỉ th</w:t>
      </w:r>
      <w:r w:rsidR="000049AA" w:rsidRPr="000049AA">
        <w:rPr>
          <w:bCs/>
          <w:iCs/>
          <w:color w:val="000000" w:themeColor="text1"/>
          <w:sz w:val="28"/>
          <w:szCs w:val="28"/>
          <w:lang w:val="en-US" w:eastAsia="en-US"/>
        </w:rPr>
        <w:t>ị</w:t>
      </w:r>
      <w:r w:rsidR="00353920" w:rsidRPr="000049AA">
        <w:rPr>
          <w:bCs/>
          <w:iCs/>
          <w:color w:val="000000" w:themeColor="text1"/>
          <w:sz w:val="28"/>
          <w:szCs w:val="28"/>
          <w:lang w:eastAsia="en-US"/>
        </w:rPr>
        <w:t>, tạo sự đồng thuận, thống nhất cao trong tổ chức triển khai thực hiện. Tích cực đ</w:t>
      </w:r>
      <w:r w:rsidR="000049AA" w:rsidRPr="000049AA">
        <w:rPr>
          <w:bCs/>
          <w:iCs/>
          <w:color w:val="000000" w:themeColor="text1"/>
          <w:sz w:val="28"/>
          <w:szCs w:val="28"/>
          <w:lang w:val="en-US" w:eastAsia="en-US"/>
        </w:rPr>
        <w:t>ổ</w:t>
      </w:r>
      <w:r w:rsidR="00353920" w:rsidRPr="000049AA">
        <w:rPr>
          <w:bCs/>
          <w:iCs/>
          <w:color w:val="000000" w:themeColor="text1"/>
          <w:sz w:val="28"/>
          <w:szCs w:val="28"/>
          <w:lang w:eastAsia="en-US"/>
        </w:rPr>
        <w:t>i mới, đa dạng hóa phương thức để đẩy mạnh tuyên truyền tư tưởng về thi đua yêu nước của Chủ tịch Hồ Chí Minh, chủ trương, đường lối của Đảng, chính sách, pháp luật của Nhà nước về thi đua, khen thưởng; mở các chuyên trang, chuyên mục để tuyên truyền về thành quả của các phong trào thi đua, gắn với phát hiện, biểu dương, tôn vinh, nhân rộng các tập thể, cá nhân điển hình tiên tiến</w:t>
      </w:r>
      <w:r w:rsidR="000049AA" w:rsidRPr="000049AA">
        <w:rPr>
          <w:bCs/>
          <w:iCs/>
          <w:color w:val="000000" w:themeColor="text1"/>
          <w:sz w:val="28"/>
          <w:szCs w:val="28"/>
          <w:lang w:val="en-US" w:eastAsia="en-US"/>
        </w:rPr>
        <w:t xml:space="preserve"> và các Giải thưởng sáng tạo Thành phố Hồ Chí Minh.</w:t>
      </w:r>
    </w:p>
    <w:p w14:paraId="41F8755A" w14:textId="07A128DE" w:rsidR="00C1183C" w:rsidRDefault="00E9267F" w:rsidP="009A7DF4">
      <w:pPr>
        <w:spacing w:before="120" w:line="340" w:lineRule="exact"/>
        <w:ind w:firstLine="723"/>
        <w:jc w:val="both"/>
        <w:rPr>
          <w:color w:val="000000" w:themeColor="text1"/>
          <w:sz w:val="28"/>
          <w:szCs w:val="28"/>
          <w:lang w:val="en-US" w:bidi="vi-VN"/>
        </w:rPr>
      </w:pPr>
      <w:r w:rsidRPr="000049AA">
        <w:rPr>
          <w:bCs/>
          <w:iCs/>
          <w:color w:val="000000" w:themeColor="text1"/>
          <w:sz w:val="28"/>
          <w:szCs w:val="28"/>
          <w:lang w:eastAsia="en-US"/>
        </w:rPr>
        <w:t>2.3</w:t>
      </w:r>
      <w:r w:rsidR="00754464" w:rsidRPr="000049AA">
        <w:rPr>
          <w:bCs/>
          <w:iCs/>
          <w:color w:val="000000" w:themeColor="text1"/>
          <w:sz w:val="28"/>
          <w:szCs w:val="28"/>
          <w:lang w:eastAsia="en-US"/>
        </w:rPr>
        <w:t>. Đề nghị Ủy ban Mặt trận Tổ quốc Việt Nam Thành phố, các tổ chức chính trị - xã hội Thành phố</w:t>
      </w:r>
      <w:r w:rsidR="00754464" w:rsidRPr="000049AA">
        <w:rPr>
          <w:color w:val="000000" w:themeColor="text1"/>
          <w:sz w:val="28"/>
          <w:szCs w:val="28"/>
          <w:lang w:eastAsia="en-US"/>
        </w:rPr>
        <w:t xml:space="preserve"> phối hợp chặt chẽ với chính quyền các cấp tăng cường vận động, phát huy sức mạnh khối đại đoàn kết trong cán bộ, công chức, viên chức, người lao động và các tầng lớp Nhân dân tích cực tham gia hưởng ứng các phong trào thi đua</w:t>
      </w:r>
      <w:bookmarkEnd w:id="0"/>
      <w:r w:rsidR="000049AA" w:rsidRPr="000049AA">
        <w:rPr>
          <w:color w:val="000000" w:themeColor="text1"/>
          <w:sz w:val="28"/>
          <w:szCs w:val="20"/>
          <w:lang w:val="en-US" w:eastAsia="en-US"/>
        </w:rPr>
        <w:t xml:space="preserve">; </w:t>
      </w:r>
      <w:r w:rsidR="000049AA" w:rsidRPr="000049AA">
        <w:rPr>
          <w:color w:val="000000" w:themeColor="text1"/>
          <w:sz w:val="28"/>
          <w:szCs w:val="20"/>
          <w:lang w:eastAsia="en-US"/>
        </w:rPr>
        <w:t>đồng thời tăng cường công tác phản biện xã hội và tham gia giám sát việc thực hiện các phong trào thi đua</w:t>
      </w:r>
      <w:r w:rsidR="000049AA" w:rsidRPr="000049AA">
        <w:rPr>
          <w:color w:val="000000" w:themeColor="text1"/>
          <w:sz w:val="28"/>
          <w:szCs w:val="20"/>
          <w:lang w:val="nb-NO" w:eastAsia="en-US"/>
        </w:rPr>
        <w:t xml:space="preserve"> góp phần thực hiện thắng lợi kế hoạch phát triển kinh tế - xã hội hằng năm và kế hoạch 5 năm (2026 - 2030) </w:t>
      </w:r>
      <w:r w:rsidR="000049AA" w:rsidRPr="000049AA">
        <w:rPr>
          <w:color w:val="000000" w:themeColor="text1"/>
          <w:sz w:val="28"/>
          <w:szCs w:val="28"/>
          <w:lang w:val="en-US" w:bidi="vi-VN"/>
        </w:rPr>
        <w:t>theo Nghị quyết Đại hội Đảng bộ Thành phố.</w:t>
      </w:r>
    </w:p>
    <w:p w14:paraId="45DC1DBD" w14:textId="78D15207" w:rsidR="00DE3C69" w:rsidRDefault="00DE3C69" w:rsidP="009A7DF4">
      <w:pPr>
        <w:spacing w:before="120" w:line="340" w:lineRule="exact"/>
        <w:ind w:firstLine="720"/>
        <w:jc w:val="both"/>
        <w:rPr>
          <w:color w:val="000000" w:themeColor="text1"/>
          <w:sz w:val="28"/>
          <w:szCs w:val="20"/>
          <w:lang w:val="en-US" w:eastAsia="en-US"/>
        </w:rPr>
      </w:pPr>
      <w:r>
        <w:rPr>
          <w:color w:val="000000" w:themeColor="text1"/>
          <w:sz w:val="28"/>
          <w:szCs w:val="20"/>
          <w:lang w:val="en-US" w:eastAsia="en-US"/>
        </w:rPr>
        <w:t>2.4</w:t>
      </w:r>
      <w:r w:rsidRPr="00DE3C69">
        <w:rPr>
          <w:color w:val="000000" w:themeColor="text1"/>
          <w:sz w:val="28"/>
          <w:szCs w:val="20"/>
          <w:lang w:val="en-US" w:eastAsia="en-US"/>
        </w:rPr>
        <w:t xml:space="preserve">. </w:t>
      </w:r>
      <w:r w:rsidRPr="00377C8B">
        <w:rPr>
          <w:sz w:val="28"/>
          <w:szCs w:val="28"/>
        </w:rPr>
        <w:t>Thành viên Hội đồng Thi đua - Khen thưởng Thành phố</w:t>
      </w:r>
      <w:r w:rsidRPr="00377C8B">
        <w:rPr>
          <w:b/>
          <w:sz w:val="28"/>
          <w:szCs w:val="28"/>
        </w:rPr>
        <w:t xml:space="preserve"> </w:t>
      </w:r>
      <w:r w:rsidRPr="00377C8B">
        <w:rPr>
          <w:sz w:val="28"/>
          <w:szCs w:val="28"/>
        </w:rPr>
        <w:t>t</w:t>
      </w:r>
      <w:r w:rsidRPr="00377C8B">
        <w:rPr>
          <w:bCs/>
          <w:sz w:val="28"/>
          <w:szCs w:val="28"/>
        </w:rPr>
        <w:t xml:space="preserve">ăng cường công tác chỉ đạo, kiểm tra việc triển khai thực hiện </w:t>
      </w:r>
      <w:r>
        <w:rPr>
          <w:bCs/>
          <w:spacing w:val="-4"/>
          <w:sz w:val="28"/>
          <w:szCs w:val="28"/>
          <w:lang w:val="en-US"/>
        </w:rPr>
        <w:t>các nội dung của Chỉ thị</w:t>
      </w:r>
      <w:r w:rsidRPr="00377C8B">
        <w:rPr>
          <w:bCs/>
          <w:spacing w:val="-4"/>
          <w:sz w:val="28"/>
          <w:szCs w:val="28"/>
        </w:rPr>
        <w:t xml:space="preserve"> gắn với các hoạt động kiểm tra, giám sát công tác quản lý</w:t>
      </w:r>
      <w:r w:rsidRPr="00377C8B">
        <w:rPr>
          <w:bCs/>
          <w:sz w:val="28"/>
          <w:szCs w:val="28"/>
        </w:rPr>
        <w:t xml:space="preserve"> Nhà nước về thi đua, khen thưởng hàng năm đối với các cụm, khối thi đua được phân công phụ trách và các cơ quan, đơn vị, địa phương trên địa bàn Thành phố.</w:t>
      </w:r>
    </w:p>
    <w:p w14:paraId="684CEB11" w14:textId="65CEB537" w:rsidR="00DE3C69" w:rsidRPr="00216FD1" w:rsidRDefault="00DE3C69" w:rsidP="009A7DF4">
      <w:pPr>
        <w:spacing w:before="120" w:line="340" w:lineRule="exact"/>
        <w:ind w:firstLine="720"/>
        <w:jc w:val="both"/>
        <w:rPr>
          <w:sz w:val="28"/>
          <w:szCs w:val="20"/>
          <w:lang w:val="en-US" w:eastAsia="en-US"/>
        </w:rPr>
      </w:pPr>
      <w:r w:rsidRPr="00216FD1">
        <w:rPr>
          <w:sz w:val="28"/>
          <w:szCs w:val="20"/>
          <w:lang w:val="en-US" w:eastAsia="en-US"/>
        </w:rPr>
        <w:t>2.5. Cụm trưởng, Khối trưởng các cụm, khối thi đua thuộc Thành phố có các giải pháp nâng cao chất lượng, hiệu quả hoạt động cụm, khối thi đua</w:t>
      </w:r>
      <w:r w:rsidR="00216FD1" w:rsidRPr="00216FD1">
        <w:rPr>
          <w:sz w:val="28"/>
          <w:szCs w:val="20"/>
          <w:lang w:val="en-US" w:eastAsia="en-US"/>
        </w:rPr>
        <w:t xml:space="preserve">; </w:t>
      </w:r>
      <w:r w:rsidR="00216FD1" w:rsidRPr="00216FD1">
        <w:rPr>
          <w:sz w:val="28"/>
          <w:szCs w:val="28"/>
          <w:lang w:val="nl-NL"/>
        </w:rPr>
        <w:t xml:space="preserve">bổ </w:t>
      </w:r>
      <w:r w:rsidR="00216FD1" w:rsidRPr="00314973">
        <w:rPr>
          <w:sz w:val="28"/>
          <w:szCs w:val="28"/>
          <w:lang w:val="nl-NL"/>
        </w:rPr>
        <w:t xml:space="preserve">sung các tiêu chí thi đua vào bảng điểm thi đua làm cơ sở bình xét, đánh giá thi cuối năm; tổ chức sinh hoạt chuyên đề về các nội dung liên quan để trao đổi, học </w:t>
      </w:r>
      <w:r w:rsidR="00216FD1" w:rsidRPr="00314973">
        <w:rPr>
          <w:sz w:val="28"/>
          <w:szCs w:val="28"/>
          <w:lang w:val="nl-NL"/>
        </w:rPr>
        <w:lastRenderedPageBreak/>
        <w:t xml:space="preserve">tập kinh nghiệm lẫn nhau giữa các đơn vị trong cụm, khối thi đua về triển khai thực hiện </w:t>
      </w:r>
      <w:r w:rsidR="00216FD1">
        <w:rPr>
          <w:sz w:val="28"/>
          <w:szCs w:val="28"/>
          <w:lang w:val="nl-NL"/>
        </w:rPr>
        <w:t>nội dung</w:t>
      </w:r>
      <w:r w:rsidR="00216FD1" w:rsidRPr="00314973">
        <w:rPr>
          <w:sz w:val="28"/>
          <w:szCs w:val="28"/>
          <w:lang w:val="nl-NL"/>
        </w:rPr>
        <w:t xml:space="preserve"> thi </w:t>
      </w:r>
      <w:r w:rsidR="00216FD1" w:rsidRPr="00216FD1">
        <w:rPr>
          <w:sz w:val="28"/>
          <w:szCs w:val="28"/>
          <w:lang w:val="nl-NL"/>
        </w:rPr>
        <w:t>đua</w:t>
      </w:r>
      <w:r w:rsidRPr="00216FD1">
        <w:rPr>
          <w:sz w:val="28"/>
          <w:szCs w:val="20"/>
          <w:lang w:val="en-US" w:eastAsia="en-US"/>
        </w:rPr>
        <w:t xml:space="preserve"> phù hợp với tình hình thực tiễn và đặc điểm từng cụm, khối thi đua.</w:t>
      </w:r>
      <w:r w:rsidRPr="00216FD1">
        <w:rPr>
          <w:sz w:val="28"/>
          <w:szCs w:val="20"/>
          <w:lang w:val="en-US" w:eastAsia="en-US"/>
        </w:rPr>
        <w:tab/>
      </w:r>
    </w:p>
    <w:p w14:paraId="73BACE04" w14:textId="2A2C9674" w:rsidR="00C1183C" w:rsidRPr="000049AA" w:rsidRDefault="00530066" w:rsidP="009A7DF4">
      <w:pPr>
        <w:spacing w:before="120" w:after="720" w:line="340" w:lineRule="exact"/>
        <w:ind w:firstLine="726"/>
        <w:jc w:val="both"/>
        <w:rPr>
          <w:color w:val="000000" w:themeColor="text1"/>
          <w:sz w:val="28"/>
          <w:szCs w:val="20"/>
          <w:lang w:val="nb-NO" w:eastAsia="en-US"/>
        </w:rPr>
      </w:pPr>
      <w:r w:rsidRPr="000049AA">
        <w:rPr>
          <w:bCs/>
          <w:iCs/>
          <w:color w:val="000000" w:themeColor="text1"/>
          <w:sz w:val="28"/>
          <w:szCs w:val="20"/>
          <w:lang w:val="nb-NO" w:eastAsia="en-US"/>
        </w:rPr>
        <w:t>2.</w:t>
      </w:r>
      <w:r w:rsidR="00216FD1">
        <w:rPr>
          <w:bCs/>
          <w:iCs/>
          <w:color w:val="000000" w:themeColor="text1"/>
          <w:sz w:val="28"/>
          <w:szCs w:val="20"/>
          <w:lang w:val="nb-NO" w:eastAsia="en-US"/>
        </w:rPr>
        <w:t>6</w:t>
      </w:r>
      <w:r w:rsidR="00754464" w:rsidRPr="000049AA">
        <w:rPr>
          <w:bCs/>
          <w:iCs/>
          <w:color w:val="000000" w:themeColor="text1"/>
          <w:sz w:val="28"/>
          <w:szCs w:val="20"/>
          <w:lang w:val="nb-NO" w:eastAsia="en-US"/>
        </w:rPr>
        <w:t xml:space="preserve">. </w:t>
      </w:r>
      <w:r w:rsidR="00A82AF9" w:rsidRPr="000049AA">
        <w:rPr>
          <w:bCs/>
          <w:iCs/>
          <w:color w:val="000000" w:themeColor="text1"/>
          <w:sz w:val="28"/>
          <w:szCs w:val="20"/>
          <w:lang w:val="nb-NO" w:eastAsia="en-US"/>
        </w:rPr>
        <w:t>Thủ trưởng</w:t>
      </w:r>
      <w:r w:rsidR="00754464" w:rsidRPr="000049AA">
        <w:rPr>
          <w:bCs/>
          <w:iCs/>
          <w:color w:val="000000" w:themeColor="text1"/>
          <w:sz w:val="28"/>
          <w:szCs w:val="20"/>
          <w:lang w:val="nb-NO" w:eastAsia="en-US"/>
        </w:rPr>
        <w:t xml:space="preserve"> các </w:t>
      </w:r>
      <w:r w:rsidR="00173A9A" w:rsidRPr="000049AA">
        <w:rPr>
          <w:bCs/>
          <w:iCs/>
          <w:color w:val="000000" w:themeColor="text1"/>
          <w:sz w:val="28"/>
          <w:szCs w:val="20"/>
          <w:lang w:val="nb-NO" w:eastAsia="en-US"/>
        </w:rPr>
        <w:t>cơ quan, đơn vị, địa phương</w:t>
      </w:r>
      <w:r w:rsidR="00754464" w:rsidRPr="000049AA">
        <w:rPr>
          <w:color w:val="000000" w:themeColor="text1"/>
          <w:sz w:val="28"/>
          <w:szCs w:val="20"/>
          <w:lang w:val="nb-NO" w:eastAsia="en-US"/>
        </w:rPr>
        <w:t xml:space="preserve"> </w:t>
      </w:r>
      <w:r w:rsidR="00173A9A" w:rsidRPr="000049AA">
        <w:rPr>
          <w:color w:val="000000" w:themeColor="text1"/>
          <w:sz w:val="28"/>
          <w:szCs w:val="20"/>
          <w:lang w:val="nb-NO" w:eastAsia="en-US"/>
        </w:rPr>
        <w:t xml:space="preserve">thuộc Thành phố </w:t>
      </w:r>
      <w:r w:rsidR="00754464" w:rsidRPr="000049AA">
        <w:rPr>
          <w:color w:val="000000" w:themeColor="text1"/>
          <w:sz w:val="28"/>
          <w:szCs w:val="20"/>
          <w:lang w:val="nb-NO" w:eastAsia="en-US"/>
        </w:rPr>
        <w:t>có trách nhiệm tổ chức triển khai</w:t>
      </w:r>
      <w:r w:rsidR="00173A9A" w:rsidRPr="000049AA">
        <w:rPr>
          <w:color w:val="000000" w:themeColor="text1"/>
          <w:sz w:val="28"/>
          <w:szCs w:val="20"/>
          <w:lang w:val="nb-NO" w:eastAsia="en-US"/>
        </w:rPr>
        <w:t>,</w:t>
      </w:r>
      <w:r w:rsidR="00754464" w:rsidRPr="000049AA">
        <w:rPr>
          <w:color w:val="000000" w:themeColor="text1"/>
          <w:sz w:val="28"/>
          <w:szCs w:val="20"/>
          <w:lang w:val="nb-NO" w:eastAsia="en-US"/>
        </w:rPr>
        <w:t xml:space="preserve"> thực hiện</w:t>
      </w:r>
      <w:r w:rsidR="00173A9A" w:rsidRPr="000049AA">
        <w:rPr>
          <w:color w:val="000000" w:themeColor="text1"/>
          <w:sz w:val="28"/>
          <w:szCs w:val="20"/>
          <w:lang w:val="nb-NO" w:eastAsia="en-US"/>
        </w:rPr>
        <w:t xml:space="preserve"> hiệu quả Chỉ thị này</w:t>
      </w:r>
      <w:r w:rsidR="00754464" w:rsidRPr="000049AA">
        <w:rPr>
          <w:color w:val="000000" w:themeColor="text1"/>
          <w:sz w:val="28"/>
          <w:szCs w:val="20"/>
          <w:lang w:val="nb-NO" w:eastAsia="en-US"/>
        </w:rPr>
        <w:t>./.</w:t>
      </w:r>
    </w:p>
    <w:tbl>
      <w:tblPr>
        <w:tblW w:w="9388" w:type="dxa"/>
        <w:tblLayout w:type="fixed"/>
        <w:tblLook w:val="04A0" w:firstRow="1" w:lastRow="0" w:firstColumn="1" w:lastColumn="0" w:noHBand="0" w:noVBand="1"/>
      </w:tblPr>
      <w:tblGrid>
        <w:gridCol w:w="4503"/>
        <w:gridCol w:w="4885"/>
      </w:tblGrid>
      <w:tr w:rsidR="00C1183C" w14:paraId="7BD766BF" w14:textId="77777777" w:rsidTr="00620677">
        <w:trPr>
          <w:trHeight w:val="2599"/>
        </w:trPr>
        <w:tc>
          <w:tcPr>
            <w:tcW w:w="4503" w:type="dxa"/>
          </w:tcPr>
          <w:p w14:paraId="6BF06466" w14:textId="77777777" w:rsidR="00C1183C" w:rsidRDefault="00754464">
            <w:pPr>
              <w:tabs>
                <w:tab w:val="left" w:pos="3080"/>
                <w:tab w:val="center" w:pos="6720"/>
              </w:tabs>
              <w:spacing w:before="120"/>
              <w:ind w:right="-34"/>
              <w:rPr>
                <w:sz w:val="18"/>
                <w:szCs w:val="22"/>
                <w:lang w:val="nb-NO"/>
              </w:rPr>
            </w:pPr>
            <w:r>
              <w:rPr>
                <w:b/>
                <w:bCs/>
                <w:i/>
                <w:iCs/>
                <w:szCs w:val="28"/>
                <w:lang w:val="nb-NO"/>
              </w:rPr>
              <w:t>Nơi nhận:</w:t>
            </w:r>
          </w:p>
          <w:p w14:paraId="00488F66" w14:textId="77777777" w:rsidR="00C1183C" w:rsidRDefault="00754464">
            <w:pPr>
              <w:jc w:val="both"/>
              <w:rPr>
                <w:bCs/>
                <w:spacing w:val="-6"/>
                <w:sz w:val="22"/>
                <w:szCs w:val="22"/>
                <w:lang w:val="nl-NL"/>
              </w:rPr>
            </w:pPr>
            <w:r>
              <w:rPr>
                <w:bCs/>
                <w:spacing w:val="-6"/>
                <w:sz w:val="22"/>
                <w:szCs w:val="22"/>
                <w:lang w:val="nl-NL"/>
              </w:rPr>
              <w:t>- Hội đồng TĐKT Trung ương;</w:t>
            </w:r>
          </w:p>
          <w:p w14:paraId="1852F9AB" w14:textId="7B452D91" w:rsidR="00C1183C" w:rsidRDefault="00754464">
            <w:pPr>
              <w:jc w:val="both"/>
              <w:rPr>
                <w:bCs/>
                <w:spacing w:val="-6"/>
                <w:sz w:val="22"/>
                <w:szCs w:val="22"/>
                <w:lang w:val="nl-NL"/>
              </w:rPr>
            </w:pPr>
            <w:r>
              <w:rPr>
                <w:bCs/>
                <w:spacing w:val="-6"/>
                <w:sz w:val="22"/>
                <w:szCs w:val="22"/>
                <w:lang w:val="nl-NL"/>
              </w:rPr>
              <w:t xml:space="preserve">- Bộ Nội vụ;                             </w:t>
            </w:r>
          </w:p>
          <w:p w14:paraId="4240CA8C" w14:textId="77777777" w:rsidR="00C1183C" w:rsidRDefault="00754464">
            <w:pPr>
              <w:jc w:val="both"/>
              <w:rPr>
                <w:bCs/>
                <w:spacing w:val="-6"/>
                <w:sz w:val="22"/>
                <w:szCs w:val="22"/>
                <w:lang w:val="nl-NL"/>
              </w:rPr>
            </w:pPr>
            <w:r>
              <w:rPr>
                <w:bCs/>
                <w:spacing w:val="-6"/>
                <w:sz w:val="22"/>
                <w:szCs w:val="22"/>
                <w:lang w:val="nl-NL"/>
              </w:rPr>
              <w:t>- Thường trực Thành ủy;</w:t>
            </w:r>
          </w:p>
          <w:p w14:paraId="4AA723E4" w14:textId="77777777" w:rsidR="00C1183C" w:rsidRDefault="00754464">
            <w:pPr>
              <w:jc w:val="both"/>
              <w:rPr>
                <w:bCs/>
                <w:spacing w:val="-6"/>
                <w:sz w:val="22"/>
                <w:szCs w:val="22"/>
                <w:lang w:val="nl-NL"/>
              </w:rPr>
            </w:pPr>
            <w:r>
              <w:rPr>
                <w:bCs/>
                <w:spacing w:val="-6"/>
                <w:sz w:val="22"/>
                <w:szCs w:val="22"/>
                <w:lang w:val="nl-NL"/>
              </w:rPr>
              <w:t>- Thường trực Hội đồng nhân dân Thành phố;</w:t>
            </w:r>
          </w:p>
          <w:p w14:paraId="0918C32A" w14:textId="1E1FB8D8" w:rsidR="00C1183C" w:rsidRDefault="00754464">
            <w:pPr>
              <w:jc w:val="both"/>
              <w:rPr>
                <w:bCs/>
                <w:spacing w:val="-6"/>
                <w:sz w:val="22"/>
                <w:szCs w:val="22"/>
                <w:lang w:val="nl-NL"/>
              </w:rPr>
            </w:pPr>
            <w:r>
              <w:rPr>
                <w:bCs/>
                <w:spacing w:val="-6"/>
                <w:sz w:val="22"/>
                <w:szCs w:val="22"/>
                <w:lang w:val="nl-NL"/>
              </w:rPr>
              <w:t xml:space="preserve">- </w:t>
            </w:r>
            <w:r w:rsidR="00620677">
              <w:rPr>
                <w:bCs/>
                <w:spacing w:val="-6"/>
                <w:sz w:val="22"/>
                <w:szCs w:val="22"/>
                <w:lang w:val="nl-NL"/>
              </w:rPr>
              <w:t>TTUB: CT, các PCT</w:t>
            </w:r>
            <w:r>
              <w:rPr>
                <w:bCs/>
                <w:spacing w:val="-6"/>
                <w:sz w:val="22"/>
                <w:szCs w:val="22"/>
                <w:lang w:val="nl-NL"/>
              </w:rPr>
              <w:t>;</w:t>
            </w:r>
          </w:p>
          <w:p w14:paraId="354CE331" w14:textId="7ECBC28B" w:rsidR="00A82AF9" w:rsidRDefault="00A82AF9" w:rsidP="00A82AF9">
            <w:pPr>
              <w:ind w:right="-82"/>
              <w:jc w:val="both"/>
              <w:rPr>
                <w:bCs/>
                <w:spacing w:val="-6"/>
                <w:sz w:val="22"/>
                <w:szCs w:val="22"/>
                <w:lang w:val="nl-NL"/>
              </w:rPr>
            </w:pPr>
            <w:r>
              <w:rPr>
                <w:bCs/>
                <w:spacing w:val="-6"/>
                <w:sz w:val="22"/>
                <w:szCs w:val="22"/>
                <w:lang w:val="nl-NL"/>
              </w:rPr>
              <w:t xml:space="preserve">- </w:t>
            </w:r>
            <w:r>
              <w:rPr>
                <w:bCs/>
                <w:spacing w:val="-12"/>
                <w:sz w:val="22"/>
                <w:szCs w:val="22"/>
                <w:lang w:val="nl-NL"/>
              </w:rPr>
              <w:t xml:space="preserve">UBMTTQVN TP và các tổ chức chính trị </w:t>
            </w:r>
            <w:r w:rsidR="00620677">
              <w:rPr>
                <w:bCs/>
                <w:spacing w:val="-12"/>
                <w:sz w:val="22"/>
                <w:szCs w:val="22"/>
                <w:lang w:val="nl-NL"/>
              </w:rPr>
              <w:t xml:space="preserve">- </w:t>
            </w:r>
            <w:r>
              <w:rPr>
                <w:bCs/>
                <w:spacing w:val="-12"/>
                <w:sz w:val="22"/>
                <w:szCs w:val="22"/>
                <w:lang w:val="nl-NL"/>
              </w:rPr>
              <w:t>xã hội TP;</w:t>
            </w:r>
          </w:p>
          <w:p w14:paraId="1603D3DD" w14:textId="076671E5" w:rsidR="00C1183C" w:rsidRDefault="00754464">
            <w:pPr>
              <w:jc w:val="both"/>
              <w:rPr>
                <w:bCs/>
                <w:spacing w:val="-6"/>
                <w:sz w:val="22"/>
                <w:szCs w:val="22"/>
                <w:lang w:val="nl-NL"/>
              </w:rPr>
            </w:pPr>
            <w:r>
              <w:rPr>
                <w:bCs/>
                <w:spacing w:val="-6"/>
                <w:sz w:val="22"/>
                <w:szCs w:val="22"/>
                <w:lang w:val="nl-NL"/>
              </w:rPr>
              <w:t>- Thành viên Hội đồng TĐKT Thành phố;</w:t>
            </w:r>
          </w:p>
          <w:p w14:paraId="6ABB7333" w14:textId="77777777" w:rsidR="00C1183C" w:rsidRDefault="00754464">
            <w:pPr>
              <w:jc w:val="both"/>
              <w:rPr>
                <w:bCs/>
                <w:spacing w:val="-6"/>
                <w:sz w:val="22"/>
                <w:szCs w:val="22"/>
                <w:lang w:val="nl-NL"/>
              </w:rPr>
            </w:pPr>
            <w:r>
              <w:rPr>
                <w:bCs/>
                <w:spacing w:val="-6"/>
                <w:sz w:val="22"/>
                <w:szCs w:val="22"/>
                <w:lang w:val="nl-NL"/>
              </w:rPr>
              <w:t>- Các sở, ban, ngành Thành phố;</w:t>
            </w:r>
          </w:p>
          <w:p w14:paraId="343F68F5" w14:textId="0B7AAF56" w:rsidR="00C1183C" w:rsidRDefault="00754464">
            <w:pPr>
              <w:jc w:val="both"/>
              <w:rPr>
                <w:bCs/>
                <w:spacing w:val="-6"/>
                <w:sz w:val="22"/>
                <w:szCs w:val="22"/>
                <w:lang w:val="nl-NL"/>
              </w:rPr>
            </w:pPr>
            <w:r>
              <w:rPr>
                <w:bCs/>
                <w:spacing w:val="-6"/>
                <w:sz w:val="22"/>
                <w:szCs w:val="22"/>
                <w:lang w:val="nl-NL"/>
              </w:rPr>
              <w:t>- C</w:t>
            </w:r>
            <w:r>
              <w:rPr>
                <w:bCs/>
                <w:spacing w:val="-8"/>
                <w:sz w:val="22"/>
                <w:szCs w:val="22"/>
                <w:lang w:val="nl-NL"/>
              </w:rPr>
              <w:t xml:space="preserve">ác </w:t>
            </w:r>
            <w:r w:rsidR="003D60CB">
              <w:rPr>
                <w:bCs/>
                <w:spacing w:val="-8"/>
                <w:sz w:val="22"/>
                <w:szCs w:val="22"/>
                <w:lang w:val="nl-NL"/>
              </w:rPr>
              <w:t>phường, xã, đặc khu thuộc Thành phố</w:t>
            </w:r>
            <w:r>
              <w:rPr>
                <w:bCs/>
                <w:spacing w:val="-8"/>
                <w:sz w:val="22"/>
                <w:szCs w:val="22"/>
                <w:lang w:val="nl-NL"/>
              </w:rPr>
              <w:t>;</w:t>
            </w:r>
            <w:r>
              <w:rPr>
                <w:bCs/>
                <w:spacing w:val="-6"/>
                <w:sz w:val="22"/>
                <w:szCs w:val="22"/>
                <w:lang w:val="nl-NL"/>
              </w:rPr>
              <w:t xml:space="preserve"> </w:t>
            </w:r>
          </w:p>
          <w:p w14:paraId="4580E3BE" w14:textId="77777777" w:rsidR="00C1183C" w:rsidRDefault="00754464">
            <w:pPr>
              <w:jc w:val="both"/>
              <w:rPr>
                <w:bCs/>
                <w:spacing w:val="-6"/>
                <w:sz w:val="22"/>
                <w:szCs w:val="22"/>
                <w:lang w:val="nl-NL"/>
              </w:rPr>
            </w:pPr>
            <w:r>
              <w:rPr>
                <w:bCs/>
                <w:spacing w:val="-6"/>
                <w:sz w:val="22"/>
                <w:szCs w:val="22"/>
                <w:lang w:val="nl-NL"/>
              </w:rPr>
              <w:t>- Các cơ quan, đơn vị thuộc Thành phố;</w:t>
            </w:r>
          </w:p>
          <w:p w14:paraId="43C30460" w14:textId="77777777" w:rsidR="00794C10" w:rsidRDefault="00794C10" w:rsidP="00794C10">
            <w:pPr>
              <w:jc w:val="both"/>
              <w:rPr>
                <w:bCs/>
                <w:spacing w:val="-6"/>
                <w:sz w:val="22"/>
                <w:szCs w:val="22"/>
                <w:lang w:val="nl-NL"/>
              </w:rPr>
            </w:pPr>
            <w:r>
              <w:rPr>
                <w:bCs/>
                <w:spacing w:val="-6"/>
                <w:sz w:val="22"/>
                <w:szCs w:val="22"/>
                <w:lang w:val="nl-NL"/>
              </w:rPr>
              <w:t>- Các công ty, tổng công ty thuộc Thành phố;</w:t>
            </w:r>
          </w:p>
          <w:p w14:paraId="7CADD6BF" w14:textId="77777777" w:rsidR="00C1183C" w:rsidRDefault="00754464">
            <w:pPr>
              <w:jc w:val="both"/>
              <w:rPr>
                <w:bCs/>
                <w:spacing w:val="-6"/>
                <w:sz w:val="22"/>
                <w:szCs w:val="22"/>
                <w:lang w:val="nl-NL"/>
              </w:rPr>
            </w:pPr>
            <w:r>
              <w:rPr>
                <w:bCs/>
                <w:spacing w:val="-6"/>
                <w:sz w:val="22"/>
                <w:szCs w:val="22"/>
                <w:lang w:val="nl-NL"/>
              </w:rPr>
              <w:t>- Sở Nội vụ;</w:t>
            </w:r>
          </w:p>
          <w:p w14:paraId="34145EB7" w14:textId="685DE933" w:rsidR="00C1183C" w:rsidRDefault="00754464">
            <w:pPr>
              <w:jc w:val="both"/>
              <w:rPr>
                <w:bCs/>
                <w:spacing w:val="-6"/>
                <w:sz w:val="22"/>
                <w:szCs w:val="22"/>
                <w:lang w:val="nl-NL"/>
              </w:rPr>
            </w:pPr>
            <w:r>
              <w:rPr>
                <w:bCs/>
                <w:spacing w:val="-6"/>
                <w:sz w:val="22"/>
                <w:szCs w:val="22"/>
                <w:lang w:val="nl-NL"/>
              </w:rPr>
              <w:t>- VP</w:t>
            </w:r>
            <w:r w:rsidR="00620677">
              <w:rPr>
                <w:bCs/>
                <w:spacing w:val="-6"/>
                <w:sz w:val="22"/>
                <w:szCs w:val="22"/>
                <w:lang w:val="nl-NL"/>
              </w:rPr>
              <w:t>UB</w:t>
            </w:r>
            <w:r>
              <w:rPr>
                <w:bCs/>
                <w:spacing w:val="-6"/>
                <w:sz w:val="22"/>
                <w:szCs w:val="22"/>
                <w:lang w:val="nl-NL"/>
              </w:rPr>
              <w:t>: CVP, các PCVP;</w:t>
            </w:r>
          </w:p>
          <w:p w14:paraId="7FB97788" w14:textId="0767BD1D" w:rsidR="00C1183C" w:rsidRDefault="00754464" w:rsidP="00794C10">
            <w:pPr>
              <w:jc w:val="both"/>
              <w:rPr>
                <w:b/>
                <w:spacing w:val="-6"/>
                <w:sz w:val="22"/>
                <w:szCs w:val="22"/>
                <w:lang w:val="nl-NL"/>
              </w:rPr>
            </w:pPr>
            <w:r>
              <w:rPr>
                <w:bCs/>
                <w:spacing w:val="-6"/>
                <w:sz w:val="22"/>
                <w:szCs w:val="22"/>
                <w:lang w:val="nl-NL"/>
              </w:rPr>
              <w:t>- Lưu: VT, (VX-</w:t>
            </w:r>
            <w:r w:rsidR="00992A00">
              <w:rPr>
                <w:bCs/>
                <w:spacing w:val="-6"/>
                <w:sz w:val="22"/>
                <w:szCs w:val="22"/>
                <w:lang w:val="nl-NL"/>
              </w:rPr>
              <w:t>QT</w:t>
            </w:r>
            <w:r>
              <w:rPr>
                <w:bCs/>
                <w:spacing w:val="-6"/>
                <w:sz w:val="22"/>
                <w:szCs w:val="22"/>
                <w:lang w:val="nl-NL"/>
              </w:rPr>
              <w:t>).</w:t>
            </w:r>
            <w:r>
              <w:rPr>
                <w:i/>
                <w:sz w:val="28"/>
              </w:rPr>
              <w:tab/>
            </w:r>
          </w:p>
        </w:tc>
        <w:tc>
          <w:tcPr>
            <w:tcW w:w="4885" w:type="dxa"/>
          </w:tcPr>
          <w:p w14:paraId="092B8E60" w14:textId="75E18368" w:rsidR="00C1183C" w:rsidRDefault="00754464" w:rsidP="00620677">
            <w:pPr>
              <w:tabs>
                <w:tab w:val="center" w:pos="6860"/>
              </w:tabs>
              <w:ind w:left="-105" w:right="-108"/>
              <w:jc w:val="center"/>
              <w:rPr>
                <w:b/>
                <w:bCs/>
                <w:sz w:val="28"/>
                <w:szCs w:val="28"/>
              </w:rPr>
            </w:pPr>
            <w:r>
              <w:rPr>
                <w:b/>
                <w:bCs/>
                <w:sz w:val="28"/>
                <w:szCs w:val="28"/>
              </w:rPr>
              <w:t>CHỦ TỊCH</w:t>
            </w:r>
          </w:p>
          <w:p w14:paraId="6AEA2893" w14:textId="4F198162" w:rsidR="006A03FB" w:rsidRDefault="006A03FB" w:rsidP="00620677">
            <w:pPr>
              <w:tabs>
                <w:tab w:val="center" w:pos="6860"/>
              </w:tabs>
              <w:ind w:left="-105" w:right="-108"/>
              <w:jc w:val="center"/>
              <w:rPr>
                <w:b/>
                <w:sz w:val="28"/>
                <w:szCs w:val="28"/>
                <w:lang w:val="nl-NL"/>
              </w:rPr>
            </w:pPr>
          </w:p>
          <w:p w14:paraId="20856611" w14:textId="0CF65466" w:rsidR="00620677" w:rsidRDefault="00620677" w:rsidP="00620677">
            <w:pPr>
              <w:tabs>
                <w:tab w:val="center" w:pos="6860"/>
              </w:tabs>
              <w:ind w:left="-105" w:right="-108"/>
              <w:jc w:val="center"/>
              <w:rPr>
                <w:b/>
                <w:sz w:val="28"/>
                <w:szCs w:val="28"/>
                <w:lang w:val="nl-NL"/>
              </w:rPr>
            </w:pPr>
          </w:p>
          <w:p w14:paraId="132CCFB4" w14:textId="77777777" w:rsidR="00173A9A" w:rsidRDefault="00173A9A" w:rsidP="00620677">
            <w:pPr>
              <w:tabs>
                <w:tab w:val="center" w:pos="6860"/>
              </w:tabs>
              <w:ind w:left="-105" w:right="-108"/>
              <w:jc w:val="center"/>
              <w:rPr>
                <w:b/>
                <w:sz w:val="28"/>
                <w:szCs w:val="28"/>
                <w:lang w:val="nl-NL"/>
              </w:rPr>
            </w:pPr>
          </w:p>
          <w:p w14:paraId="61107AC2" w14:textId="3DADCFDF" w:rsidR="00620677" w:rsidRDefault="00620677" w:rsidP="00620677">
            <w:pPr>
              <w:tabs>
                <w:tab w:val="center" w:pos="6860"/>
              </w:tabs>
              <w:ind w:left="-105" w:right="-108"/>
              <w:jc w:val="center"/>
              <w:rPr>
                <w:b/>
                <w:sz w:val="28"/>
                <w:szCs w:val="28"/>
                <w:lang w:val="nl-NL"/>
              </w:rPr>
            </w:pPr>
          </w:p>
          <w:p w14:paraId="500C7288" w14:textId="77777777" w:rsidR="00620677" w:rsidRPr="00530066" w:rsidRDefault="00620677" w:rsidP="00620677">
            <w:pPr>
              <w:tabs>
                <w:tab w:val="center" w:pos="6860"/>
              </w:tabs>
              <w:ind w:left="-105" w:right="-108"/>
              <w:jc w:val="center"/>
              <w:rPr>
                <w:b/>
                <w:sz w:val="28"/>
                <w:szCs w:val="28"/>
                <w:lang w:val="nl-NL"/>
              </w:rPr>
            </w:pPr>
          </w:p>
          <w:p w14:paraId="1C6578C9" w14:textId="11ACFE5F" w:rsidR="00C1183C" w:rsidRPr="00530066" w:rsidRDefault="002E2B43" w:rsidP="00620677">
            <w:pPr>
              <w:tabs>
                <w:tab w:val="center" w:pos="6860"/>
              </w:tabs>
              <w:ind w:left="-105" w:right="-108"/>
              <w:jc w:val="center"/>
              <w:rPr>
                <w:b/>
                <w:bCs/>
                <w:i/>
                <w:iCs/>
                <w:sz w:val="28"/>
                <w:lang w:val="nl-NL"/>
              </w:rPr>
            </w:pPr>
            <w:r>
              <w:rPr>
                <w:b/>
                <w:sz w:val="28"/>
                <w:szCs w:val="28"/>
                <w:lang w:val="nl-NL"/>
              </w:rPr>
              <w:t>Nguyễn Văn Được</w:t>
            </w:r>
          </w:p>
        </w:tc>
      </w:tr>
    </w:tbl>
    <w:p w14:paraId="118DA247" w14:textId="77777777" w:rsidR="00C1183C" w:rsidRDefault="00C1183C"/>
    <w:sectPr w:rsidR="00C1183C" w:rsidSect="009C2A9A">
      <w:headerReference w:type="default" r:id="rId9"/>
      <w:headerReference w:type="first" r:id="rId10"/>
      <w:pgSz w:w="11907" w:h="16840" w:code="9"/>
      <w:pgMar w:top="1134" w:right="1134" w:bottom="1134" w:left="1701" w:header="39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BC8DA" w14:textId="77777777" w:rsidR="004556E3" w:rsidRDefault="004556E3">
      <w:r>
        <w:separator/>
      </w:r>
    </w:p>
  </w:endnote>
  <w:endnote w:type="continuationSeparator" w:id="0">
    <w:p w14:paraId="1E6427A3" w14:textId="77777777" w:rsidR="004556E3" w:rsidRDefault="00455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altName w:val="Courier New"/>
    <w:charset w:val="00"/>
    <w:family w:val="swiss"/>
    <w:pitch w:val="variable"/>
    <w:sig w:usb0="00000007" w:usb1="00000000" w:usb2="00000000" w:usb3="00000000" w:csb0="00000013" w:csb1="00000000"/>
  </w:font>
  <w:font w:name="VNI-Times">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Liberation Mono">
    <w:altName w:val="Courier New"/>
    <w:charset w:val="01"/>
    <w:family w:val="moder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BA18A" w14:textId="77777777" w:rsidR="004556E3" w:rsidRDefault="004556E3">
      <w:r>
        <w:separator/>
      </w:r>
    </w:p>
  </w:footnote>
  <w:footnote w:type="continuationSeparator" w:id="0">
    <w:p w14:paraId="32FBF447" w14:textId="77777777" w:rsidR="004556E3" w:rsidRDefault="004556E3">
      <w:r>
        <w:continuationSeparator/>
      </w:r>
    </w:p>
  </w:footnote>
  <w:footnote w:id="1">
    <w:p w14:paraId="59465A85" w14:textId="5B7A9D4A" w:rsidR="002444C0" w:rsidRPr="002444C0" w:rsidRDefault="002444C0" w:rsidP="002444C0">
      <w:pPr>
        <w:pStyle w:val="FootnoteText"/>
        <w:spacing w:before="80"/>
        <w:jc w:val="both"/>
        <w:rPr>
          <w:rFonts w:ascii="Times New Roman" w:hAnsi="Times New Roman"/>
          <w:lang w:val="en-US"/>
        </w:rPr>
      </w:pPr>
      <w:r>
        <w:rPr>
          <w:rStyle w:val="FootnoteReference"/>
          <w:rFonts w:ascii="Times New Roman" w:hAnsi="Times New Roman"/>
        </w:rPr>
        <w:footnoteRef/>
      </w:r>
      <w:r>
        <w:rPr>
          <w:rFonts w:ascii="Times New Roman" w:hAnsi="Times New Roman"/>
        </w:rPr>
        <w:t xml:space="preserve"> </w:t>
      </w:r>
      <w:r w:rsidRPr="002444C0">
        <w:rPr>
          <w:rFonts w:ascii="Times New Roman" w:hAnsi="Times New Roman"/>
        </w:rPr>
        <w:t>Phong trào thi đua “Cả nước chung sức phát triển kinh tế - xã hội vì mục tiêu tăng trưởng bền vững 2 con số”</w:t>
      </w:r>
      <w:r>
        <w:rPr>
          <w:rFonts w:ascii="Times New Roman" w:hAnsi="Times New Roman"/>
          <w:lang w:val="en-US"/>
        </w:rPr>
        <w:t xml:space="preserve">; </w:t>
      </w:r>
      <w:r w:rsidRPr="002444C0">
        <w:rPr>
          <w:rFonts w:ascii="Times New Roman" w:hAnsi="Times New Roman"/>
          <w:lang w:val="en-US"/>
        </w:rPr>
        <w:t>Phong trào thi đua “Cả nước thực hiện Chương trình mục tiêu quốc gia xây dựng nông thôn mới, giảm nghèo bền vững và phát triển kinh tế - xã hội vùng đồng bào dân tộc thiểu số và miền núi”</w:t>
      </w:r>
      <w:r>
        <w:rPr>
          <w:rFonts w:ascii="Times New Roman" w:hAnsi="Times New Roman"/>
          <w:lang w:val="en-US"/>
        </w:rPr>
        <w:t xml:space="preserve">; </w:t>
      </w:r>
      <w:r>
        <w:rPr>
          <w:rFonts w:ascii="Times New Roman" w:hAnsi="Times New Roman"/>
        </w:rPr>
        <w:t>Phong trào thi đua “Đẩy mạnh phát triển kết cấu hạ tầng đồng bộ, hiện đại; thực hành tiết kiệm, chống lãng phí”</w:t>
      </w:r>
      <w:r w:rsidRPr="00563D93">
        <w:rPr>
          <w:rFonts w:ascii="Times New Roman" w:hAnsi="Times New Roman"/>
        </w:rPr>
        <w:t xml:space="preserve">; Phong trào thi đua “Cả nước thi đua đổi mới sáng tạo, chuyển đổi số”; </w:t>
      </w:r>
      <w:r w:rsidRPr="002444C0">
        <w:rPr>
          <w:rFonts w:ascii="Times New Roman" w:hAnsi="Times New Roman"/>
        </w:rPr>
        <w:t>Phong trào thi đua “Đổi mới sáng tạo, phát triển khoa học, công nghệ, chuyển đổi số, chuyển đổi xanh”</w:t>
      </w:r>
      <w:r>
        <w:rPr>
          <w:rFonts w:ascii="Times New Roman" w:hAnsi="Times New Roman"/>
          <w:lang w:val="en-US"/>
        </w:rPr>
        <w:t xml:space="preserve">; </w:t>
      </w:r>
      <w:r w:rsidRPr="002444C0">
        <w:rPr>
          <w:rFonts w:ascii="Times New Roman" w:hAnsi="Times New Roman"/>
          <w:lang w:val="en-US"/>
        </w:rPr>
        <w:t xml:space="preserve">Phong trào thi đua </w:t>
      </w:r>
      <w:r>
        <w:rPr>
          <w:rFonts w:ascii="Times New Roman" w:hAnsi="Times New Roman"/>
          <w:lang w:val="en-US"/>
        </w:rPr>
        <w:t>“</w:t>
      </w:r>
      <w:r w:rsidRPr="002444C0">
        <w:rPr>
          <w:rFonts w:ascii="Times New Roman" w:hAnsi="Times New Roman"/>
          <w:lang w:val="en-US"/>
        </w:rPr>
        <w:t>Phát triển doanh nghiệp tư nhân, nâng cao hiệu quả doanh nghiệp nhà nước</w:t>
      </w:r>
      <w:r>
        <w:rPr>
          <w:rFonts w:ascii="Times New Roman" w:hAnsi="Times New Roman"/>
          <w:lang w:val="en-US"/>
        </w:rPr>
        <w:t>”; P</w:t>
      </w:r>
      <w:r w:rsidRPr="00563D93">
        <w:rPr>
          <w:rFonts w:ascii="Times New Roman" w:hAnsi="Times New Roman"/>
        </w:rPr>
        <w:t xml:space="preserve">hong trào thi đua </w:t>
      </w:r>
      <w:r>
        <w:rPr>
          <w:rFonts w:ascii="Times New Roman" w:hAnsi="Times New Roman"/>
        </w:rPr>
        <w:t>“Cả nước xây dựng xã hội học tập, đẩy mạnh học tập suốt đời”</w:t>
      </w:r>
      <w:r w:rsidRPr="00563D93">
        <w:rPr>
          <w:rFonts w:ascii="Times New Roman" w:hAnsi="Times New Roman"/>
        </w:rPr>
        <w:t xml:space="preserve"> và “Bình dân học vụ”</w:t>
      </w:r>
      <w:r>
        <w:rPr>
          <w:rFonts w:ascii="Times New Roman" w:hAnsi="Times New Roman"/>
          <w:lang w:val="en-US"/>
        </w:rPr>
        <w:t xml:space="preserve">. </w:t>
      </w:r>
    </w:p>
  </w:footnote>
  <w:footnote w:id="2">
    <w:p w14:paraId="7B0B8E4F" w14:textId="489C36ED" w:rsidR="002444C0" w:rsidRDefault="002444C0" w:rsidP="002444C0">
      <w:pPr>
        <w:pStyle w:val="FootnoteText"/>
        <w:spacing w:before="80"/>
        <w:jc w:val="both"/>
        <w:rPr>
          <w:rFonts w:ascii="Times New Roman" w:hAnsi="Times New Roman"/>
        </w:rPr>
      </w:pPr>
      <w:r>
        <w:rPr>
          <w:rStyle w:val="FootnoteReference"/>
          <w:rFonts w:ascii="Times New Roman" w:hAnsi="Times New Roman"/>
        </w:rPr>
        <w:footnoteRef/>
      </w:r>
      <w:r>
        <w:rPr>
          <w:rFonts w:ascii="Times New Roman" w:hAnsi="Times New Roman"/>
        </w:rPr>
        <w:t xml:space="preserve"> </w:t>
      </w:r>
      <w:r>
        <w:rPr>
          <w:rFonts w:ascii="Times New Roman" w:hAnsi="Times New Roman"/>
          <w:color w:val="000000"/>
          <w:lang w:val="es-ES"/>
        </w:rPr>
        <w:t>Phong trào thi đua</w:t>
      </w:r>
      <w:r>
        <w:rPr>
          <w:rFonts w:ascii="Times New Roman" w:hAnsi="Times New Roman"/>
          <w:i/>
          <w:color w:val="000000"/>
          <w:lang w:val="es-ES"/>
        </w:rPr>
        <w:t xml:space="preserve"> </w:t>
      </w:r>
      <w:r>
        <w:rPr>
          <w:rFonts w:ascii="Times New Roman" w:hAnsi="Times New Roman"/>
          <w:color w:val="000000"/>
          <w:lang w:val="es-ES"/>
        </w:rPr>
        <w:t xml:space="preserve">“Cán bộ, công chức, viên chức thi đua năng động, sáng tạo, dám nghĩ, dám làm vì lợi ích chung, vì sự phát triển Thành phố Hồ Chí Minh”; </w:t>
      </w:r>
      <w:r>
        <w:rPr>
          <w:rFonts w:ascii="Times New Roman" w:hAnsi="Times New Roman"/>
          <w:color w:val="000000"/>
        </w:rPr>
        <w:t xml:space="preserve">Phong trào thi đua “Đẩy mạnh giải ngân vốn đầu tư công trên địa bàn Thành phố Hồ Chí Minh”; </w:t>
      </w:r>
      <w:r w:rsidR="000633E5">
        <w:rPr>
          <w:rFonts w:ascii="Times New Roman" w:hAnsi="Times New Roman"/>
          <w:color w:val="000000"/>
        </w:rPr>
        <w:t xml:space="preserve">Phong trào thi đua “Thanh niên Thành phố khởi nghiệp - lập nghiệp, đổi mới sáng tạo”; Phong trào thi đua “Doanh nghiệp, doanh nhân đổi mới, sáng tạo cùng Thành phố phát triển”; Phong trào thi đua “Cải cách hành chính”; </w:t>
      </w:r>
      <w:r>
        <w:rPr>
          <w:rFonts w:ascii="Times New Roman" w:hAnsi="Times New Roman"/>
          <w:color w:val="000000"/>
        </w:rPr>
        <w:t>Phong trào thi đua “Xây dựng văn hóa giao thông an toàn, vì sự phát triển bền vững của Thành phố Hồ Chí Minh”.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3153860"/>
      <w:docPartObj>
        <w:docPartGallery w:val="AutoText"/>
      </w:docPartObj>
    </w:sdtPr>
    <w:sdtEndPr/>
    <w:sdtContent>
      <w:p w14:paraId="467FFBDA" w14:textId="4EA0B50C" w:rsidR="00C1183C" w:rsidRDefault="00754464">
        <w:pPr>
          <w:pStyle w:val="Header"/>
          <w:jc w:val="center"/>
        </w:pPr>
        <w:r>
          <w:fldChar w:fldCharType="begin"/>
        </w:r>
        <w:r>
          <w:instrText xml:space="preserve"> PAGE   \* MERGEFORMAT </w:instrText>
        </w:r>
        <w:r>
          <w:fldChar w:fldCharType="separate"/>
        </w:r>
        <w:r w:rsidR="005B4F17">
          <w:rPr>
            <w:noProof/>
          </w:rPr>
          <w:t>5</w:t>
        </w:r>
        <w:r>
          <w:fldChar w:fldCharType="end"/>
        </w:r>
      </w:p>
    </w:sdtContent>
  </w:sdt>
  <w:p w14:paraId="36EDB90E" w14:textId="77777777" w:rsidR="00C1183C" w:rsidRDefault="00C118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6439D" w14:textId="77777777" w:rsidR="00C1183C" w:rsidRDefault="00C1183C">
    <w:pPr>
      <w:pStyle w:val="Header"/>
      <w:jc w:val="center"/>
    </w:pPr>
  </w:p>
  <w:p w14:paraId="49DCC55C" w14:textId="77777777" w:rsidR="00C1183C" w:rsidRDefault="00C118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B13C53"/>
    <w:multiLevelType w:val="singleLevel"/>
    <w:tmpl w:val="9AB13C53"/>
    <w:lvl w:ilvl="0">
      <w:start w:val="1"/>
      <w:numFmt w:val="decimal"/>
      <w:suff w:val="space"/>
      <w:lvlText w:val="%1."/>
      <w:lvlJc w:val="left"/>
      <w:rPr>
        <w:rFonts w:hint="default"/>
        <w:b/>
        <w:bCs/>
      </w:rPr>
    </w:lvl>
  </w:abstractNum>
  <w:abstractNum w:abstractNumId="1" w15:restartNumberingAfterBreak="0">
    <w:nsid w:val="421032D1"/>
    <w:multiLevelType w:val="multilevel"/>
    <w:tmpl w:val="75803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C02915"/>
    <w:multiLevelType w:val="hybridMultilevel"/>
    <w:tmpl w:val="FA2E4F74"/>
    <w:lvl w:ilvl="0" w:tplc="2312DA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41418177">
    <w:abstractNumId w:val="0"/>
  </w:num>
  <w:num w:numId="2" w16cid:durableId="739132103">
    <w:abstractNumId w:val="2"/>
  </w:num>
  <w:num w:numId="3" w16cid:durableId="1289435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1790"/>
    <w:rsid w:val="0000241A"/>
    <w:rsid w:val="000024CF"/>
    <w:rsid w:val="000035F4"/>
    <w:rsid w:val="000049AA"/>
    <w:rsid w:val="00005069"/>
    <w:rsid w:val="0000742D"/>
    <w:rsid w:val="000105D2"/>
    <w:rsid w:val="00011459"/>
    <w:rsid w:val="00017789"/>
    <w:rsid w:val="00022D1F"/>
    <w:rsid w:val="000234FF"/>
    <w:rsid w:val="00023B8F"/>
    <w:rsid w:val="0002435E"/>
    <w:rsid w:val="0002616E"/>
    <w:rsid w:val="00034319"/>
    <w:rsid w:val="000357E8"/>
    <w:rsid w:val="00040733"/>
    <w:rsid w:val="00045271"/>
    <w:rsid w:val="00047370"/>
    <w:rsid w:val="00050079"/>
    <w:rsid w:val="00051DCC"/>
    <w:rsid w:val="00052787"/>
    <w:rsid w:val="00055DD1"/>
    <w:rsid w:val="00055E34"/>
    <w:rsid w:val="00056284"/>
    <w:rsid w:val="0006269D"/>
    <w:rsid w:val="000633E5"/>
    <w:rsid w:val="000634F2"/>
    <w:rsid w:val="000639E6"/>
    <w:rsid w:val="00065C34"/>
    <w:rsid w:val="00066AE8"/>
    <w:rsid w:val="00067896"/>
    <w:rsid w:val="00076F25"/>
    <w:rsid w:val="00077818"/>
    <w:rsid w:val="0008090A"/>
    <w:rsid w:val="00080BCC"/>
    <w:rsid w:val="00081C82"/>
    <w:rsid w:val="00082311"/>
    <w:rsid w:val="00084FE0"/>
    <w:rsid w:val="00086E9F"/>
    <w:rsid w:val="00087C59"/>
    <w:rsid w:val="00090612"/>
    <w:rsid w:val="000908C5"/>
    <w:rsid w:val="00090E68"/>
    <w:rsid w:val="000964E4"/>
    <w:rsid w:val="00096913"/>
    <w:rsid w:val="000A0BDF"/>
    <w:rsid w:val="000A283C"/>
    <w:rsid w:val="000A4075"/>
    <w:rsid w:val="000A671F"/>
    <w:rsid w:val="000A7B7D"/>
    <w:rsid w:val="000A7F8F"/>
    <w:rsid w:val="000B19B6"/>
    <w:rsid w:val="000B1F4C"/>
    <w:rsid w:val="000B29E2"/>
    <w:rsid w:val="000B36CB"/>
    <w:rsid w:val="000B4C20"/>
    <w:rsid w:val="000B64A2"/>
    <w:rsid w:val="000C03DE"/>
    <w:rsid w:val="000C360B"/>
    <w:rsid w:val="000C568E"/>
    <w:rsid w:val="000D18E8"/>
    <w:rsid w:val="000D1C5B"/>
    <w:rsid w:val="000D4AD9"/>
    <w:rsid w:val="000D51C7"/>
    <w:rsid w:val="000E1250"/>
    <w:rsid w:val="000E4855"/>
    <w:rsid w:val="000E5562"/>
    <w:rsid w:val="000F0AC5"/>
    <w:rsid w:val="000F1A25"/>
    <w:rsid w:val="000F2B0E"/>
    <w:rsid w:val="000F4863"/>
    <w:rsid w:val="000F619C"/>
    <w:rsid w:val="00106310"/>
    <w:rsid w:val="0010745A"/>
    <w:rsid w:val="001129CF"/>
    <w:rsid w:val="00113869"/>
    <w:rsid w:val="00113CDD"/>
    <w:rsid w:val="001160BD"/>
    <w:rsid w:val="00116E0D"/>
    <w:rsid w:val="0012126D"/>
    <w:rsid w:val="00121C18"/>
    <w:rsid w:val="00123CCE"/>
    <w:rsid w:val="001258EC"/>
    <w:rsid w:val="001262E9"/>
    <w:rsid w:val="001269F4"/>
    <w:rsid w:val="00127397"/>
    <w:rsid w:val="0013068C"/>
    <w:rsid w:val="00135B30"/>
    <w:rsid w:val="00142206"/>
    <w:rsid w:val="00143038"/>
    <w:rsid w:val="00143332"/>
    <w:rsid w:val="001442FE"/>
    <w:rsid w:val="001444BA"/>
    <w:rsid w:val="00146AC4"/>
    <w:rsid w:val="00147D2A"/>
    <w:rsid w:val="0015167F"/>
    <w:rsid w:val="00151685"/>
    <w:rsid w:val="00151BEA"/>
    <w:rsid w:val="00151C5F"/>
    <w:rsid w:val="00154793"/>
    <w:rsid w:val="00155B00"/>
    <w:rsid w:val="00156F9E"/>
    <w:rsid w:val="00162A8A"/>
    <w:rsid w:val="00164962"/>
    <w:rsid w:val="00165BC1"/>
    <w:rsid w:val="00166BE2"/>
    <w:rsid w:val="00167FF1"/>
    <w:rsid w:val="00170B3C"/>
    <w:rsid w:val="00172A2F"/>
    <w:rsid w:val="00173748"/>
    <w:rsid w:val="00173A9A"/>
    <w:rsid w:val="00174AC4"/>
    <w:rsid w:val="00175FA7"/>
    <w:rsid w:val="00176B0F"/>
    <w:rsid w:val="00177FDE"/>
    <w:rsid w:val="00184F92"/>
    <w:rsid w:val="0018616E"/>
    <w:rsid w:val="00186326"/>
    <w:rsid w:val="001864BC"/>
    <w:rsid w:val="00186C8E"/>
    <w:rsid w:val="00186F45"/>
    <w:rsid w:val="001877C3"/>
    <w:rsid w:val="00193572"/>
    <w:rsid w:val="00194049"/>
    <w:rsid w:val="001947D6"/>
    <w:rsid w:val="00195B3F"/>
    <w:rsid w:val="001A2821"/>
    <w:rsid w:val="001A3896"/>
    <w:rsid w:val="001A6D4C"/>
    <w:rsid w:val="001B0DD7"/>
    <w:rsid w:val="001B2804"/>
    <w:rsid w:val="001B2CB4"/>
    <w:rsid w:val="001B4D83"/>
    <w:rsid w:val="001B6788"/>
    <w:rsid w:val="001B72FD"/>
    <w:rsid w:val="001C0F4F"/>
    <w:rsid w:val="001C784F"/>
    <w:rsid w:val="001D12A6"/>
    <w:rsid w:val="001D3847"/>
    <w:rsid w:val="001D4A10"/>
    <w:rsid w:val="001D6906"/>
    <w:rsid w:val="001E0311"/>
    <w:rsid w:val="001E46E3"/>
    <w:rsid w:val="001E4CD3"/>
    <w:rsid w:val="001F03FC"/>
    <w:rsid w:val="001F32E9"/>
    <w:rsid w:val="001F488C"/>
    <w:rsid w:val="001F503D"/>
    <w:rsid w:val="001F632E"/>
    <w:rsid w:val="001F78C7"/>
    <w:rsid w:val="002001DB"/>
    <w:rsid w:val="00203F11"/>
    <w:rsid w:val="00211AB6"/>
    <w:rsid w:val="0021672A"/>
    <w:rsid w:val="00216889"/>
    <w:rsid w:val="00216FD1"/>
    <w:rsid w:val="00226C6D"/>
    <w:rsid w:val="00226E29"/>
    <w:rsid w:val="0022792D"/>
    <w:rsid w:val="002305AB"/>
    <w:rsid w:val="002305CB"/>
    <w:rsid w:val="002317C1"/>
    <w:rsid w:val="00232E0B"/>
    <w:rsid w:val="00234700"/>
    <w:rsid w:val="00235F2A"/>
    <w:rsid w:val="00236A0C"/>
    <w:rsid w:val="002444C0"/>
    <w:rsid w:val="0024502F"/>
    <w:rsid w:val="00252DAF"/>
    <w:rsid w:val="0025359D"/>
    <w:rsid w:val="00256428"/>
    <w:rsid w:val="00256CB4"/>
    <w:rsid w:val="00257355"/>
    <w:rsid w:val="002606E0"/>
    <w:rsid w:val="002623BE"/>
    <w:rsid w:val="00263BA1"/>
    <w:rsid w:val="0026401D"/>
    <w:rsid w:val="0026451B"/>
    <w:rsid w:val="002658E8"/>
    <w:rsid w:val="00265F41"/>
    <w:rsid w:val="0027003E"/>
    <w:rsid w:val="00272E67"/>
    <w:rsid w:val="00276979"/>
    <w:rsid w:val="00285405"/>
    <w:rsid w:val="00292A57"/>
    <w:rsid w:val="00295BBD"/>
    <w:rsid w:val="00295E78"/>
    <w:rsid w:val="00297654"/>
    <w:rsid w:val="002A06C2"/>
    <w:rsid w:val="002A0D6D"/>
    <w:rsid w:val="002A2AA5"/>
    <w:rsid w:val="002A33E8"/>
    <w:rsid w:val="002A3DA4"/>
    <w:rsid w:val="002A4441"/>
    <w:rsid w:val="002B2ED1"/>
    <w:rsid w:val="002B3F7F"/>
    <w:rsid w:val="002B7561"/>
    <w:rsid w:val="002B7B85"/>
    <w:rsid w:val="002C0D07"/>
    <w:rsid w:val="002C2E4B"/>
    <w:rsid w:val="002C621A"/>
    <w:rsid w:val="002C7375"/>
    <w:rsid w:val="002D2BC9"/>
    <w:rsid w:val="002D7EB7"/>
    <w:rsid w:val="002E2B43"/>
    <w:rsid w:val="002E556F"/>
    <w:rsid w:val="002E6705"/>
    <w:rsid w:val="002F235C"/>
    <w:rsid w:val="002F77A2"/>
    <w:rsid w:val="00301627"/>
    <w:rsid w:val="00303027"/>
    <w:rsid w:val="00304656"/>
    <w:rsid w:val="00306992"/>
    <w:rsid w:val="00306A0C"/>
    <w:rsid w:val="00306A56"/>
    <w:rsid w:val="0032281F"/>
    <w:rsid w:val="00324775"/>
    <w:rsid w:val="00325FDE"/>
    <w:rsid w:val="00326616"/>
    <w:rsid w:val="00326A82"/>
    <w:rsid w:val="00326E44"/>
    <w:rsid w:val="00330F59"/>
    <w:rsid w:val="003406CF"/>
    <w:rsid w:val="00341737"/>
    <w:rsid w:val="00351EA2"/>
    <w:rsid w:val="00352BC3"/>
    <w:rsid w:val="00353920"/>
    <w:rsid w:val="00354589"/>
    <w:rsid w:val="00355A81"/>
    <w:rsid w:val="003603EA"/>
    <w:rsid w:val="003647BC"/>
    <w:rsid w:val="003652F1"/>
    <w:rsid w:val="00366C45"/>
    <w:rsid w:val="003753F3"/>
    <w:rsid w:val="00381BF7"/>
    <w:rsid w:val="003831E5"/>
    <w:rsid w:val="0038385B"/>
    <w:rsid w:val="00385884"/>
    <w:rsid w:val="003926B2"/>
    <w:rsid w:val="00393717"/>
    <w:rsid w:val="003937FA"/>
    <w:rsid w:val="003939A7"/>
    <w:rsid w:val="00393C79"/>
    <w:rsid w:val="003943F8"/>
    <w:rsid w:val="00394F08"/>
    <w:rsid w:val="0039780C"/>
    <w:rsid w:val="003A0018"/>
    <w:rsid w:val="003A0E29"/>
    <w:rsid w:val="003A43E4"/>
    <w:rsid w:val="003A460D"/>
    <w:rsid w:val="003A682D"/>
    <w:rsid w:val="003B0A2A"/>
    <w:rsid w:val="003B0B5E"/>
    <w:rsid w:val="003B2AE4"/>
    <w:rsid w:val="003B4172"/>
    <w:rsid w:val="003B47EE"/>
    <w:rsid w:val="003B703D"/>
    <w:rsid w:val="003C063A"/>
    <w:rsid w:val="003C456C"/>
    <w:rsid w:val="003C4F7B"/>
    <w:rsid w:val="003C5C27"/>
    <w:rsid w:val="003D07AA"/>
    <w:rsid w:val="003D60CB"/>
    <w:rsid w:val="003D70D8"/>
    <w:rsid w:val="003E10ED"/>
    <w:rsid w:val="003E5A0B"/>
    <w:rsid w:val="003E7596"/>
    <w:rsid w:val="003F0D28"/>
    <w:rsid w:val="003F1083"/>
    <w:rsid w:val="003F1D88"/>
    <w:rsid w:val="003F3720"/>
    <w:rsid w:val="003F7E59"/>
    <w:rsid w:val="0040132D"/>
    <w:rsid w:val="00402456"/>
    <w:rsid w:val="004035D5"/>
    <w:rsid w:val="004064DE"/>
    <w:rsid w:val="00407142"/>
    <w:rsid w:val="00410D7A"/>
    <w:rsid w:val="00413E26"/>
    <w:rsid w:val="00414EE2"/>
    <w:rsid w:val="004152B7"/>
    <w:rsid w:val="00415FA3"/>
    <w:rsid w:val="00417690"/>
    <w:rsid w:val="00417DF1"/>
    <w:rsid w:val="0042382C"/>
    <w:rsid w:val="0042384D"/>
    <w:rsid w:val="0042698F"/>
    <w:rsid w:val="0043167A"/>
    <w:rsid w:val="00433663"/>
    <w:rsid w:val="004415D6"/>
    <w:rsid w:val="00441A15"/>
    <w:rsid w:val="0044226D"/>
    <w:rsid w:val="00444825"/>
    <w:rsid w:val="00450E17"/>
    <w:rsid w:val="0045333A"/>
    <w:rsid w:val="00453E06"/>
    <w:rsid w:val="0045516A"/>
    <w:rsid w:val="00455601"/>
    <w:rsid w:val="004556E3"/>
    <w:rsid w:val="004571DB"/>
    <w:rsid w:val="004575AE"/>
    <w:rsid w:val="0045761A"/>
    <w:rsid w:val="004658D2"/>
    <w:rsid w:val="00470109"/>
    <w:rsid w:val="0047079E"/>
    <w:rsid w:val="00472034"/>
    <w:rsid w:val="00472C3F"/>
    <w:rsid w:val="00473869"/>
    <w:rsid w:val="0047421E"/>
    <w:rsid w:val="00481149"/>
    <w:rsid w:val="004814C0"/>
    <w:rsid w:val="004819FD"/>
    <w:rsid w:val="00486DA6"/>
    <w:rsid w:val="0049084C"/>
    <w:rsid w:val="00490C45"/>
    <w:rsid w:val="00493BC6"/>
    <w:rsid w:val="00494F44"/>
    <w:rsid w:val="00496AA8"/>
    <w:rsid w:val="00496F32"/>
    <w:rsid w:val="00497331"/>
    <w:rsid w:val="00497368"/>
    <w:rsid w:val="004975D6"/>
    <w:rsid w:val="004A008A"/>
    <w:rsid w:val="004A1C90"/>
    <w:rsid w:val="004A2CEA"/>
    <w:rsid w:val="004A3ED8"/>
    <w:rsid w:val="004A7CFC"/>
    <w:rsid w:val="004B1391"/>
    <w:rsid w:val="004B39AF"/>
    <w:rsid w:val="004B4168"/>
    <w:rsid w:val="004B6BC3"/>
    <w:rsid w:val="004B71D9"/>
    <w:rsid w:val="004C0925"/>
    <w:rsid w:val="004C15F9"/>
    <w:rsid w:val="004C2001"/>
    <w:rsid w:val="004C2153"/>
    <w:rsid w:val="004C6127"/>
    <w:rsid w:val="004C6632"/>
    <w:rsid w:val="004C6DFB"/>
    <w:rsid w:val="004C7A2A"/>
    <w:rsid w:val="004C7A59"/>
    <w:rsid w:val="004C7FC1"/>
    <w:rsid w:val="004D436A"/>
    <w:rsid w:val="004E03ED"/>
    <w:rsid w:val="004E2AEE"/>
    <w:rsid w:val="004E2CFA"/>
    <w:rsid w:val="004E399C"/>
    <w:rsid w:val="004E64C6"/>
    <w:rsid w:val="004F2891"/>
    <w:rsid w:val="004F3E2A"/>
    <w:rsid w:val="004F52FB"/>
    <w:rsid w:val="004F66C1"/>
    <w:rsid w:val="004F6800"/>
    <w:rsid w:val="00503614"/>
    <w:rsid w:val="00503FCC"/>
    <w:rsid w:val="00504016"/>
    <w:rsid w:val="00504BCE"/>
    <w:rsid w:val="00505373"/>
    <w:rsid w:val="00506077"/>
    <w:rsid w:val="00507383"/>
    <w:rsid w:val="005163EC"/>
    <w:rsid w:val="00522779"/>
    <w:rsid w:val="005248C1"/>
    <w:rsid w:val="00525950"/>
    <w:rsid w:val="00526C3D"/>
    <w:rsid w:val="00526FB4"/>
    <w:rsid w:val="00530066"/>
    <w:rsid w:val="00530CF6"/>
    <w:rsid w:val="00531D43"/>
    <w:rsid w:val="00533FAC"/>
    <w:rsid w:val="005377AA"/>
    <w:rsid w:val="00537E0A"/>
    <w:rsid w:val="005435C6"/>
    <w:rsid w:val="0054374A"/>
    <w:rsid w:val="0054422C"/>
    <w:rsid w:val="00547180"/>
    <w:rsid w:val="00553D77"/>
    <w:rsid w:val="00555161"/>
    <w:rsid w:val="00555F3E"/>
    <w:rsid w:val="00557CD5"/>
    <w:rsid w:val="0056007C"/>
    <w:rsid w:val="005618A4"/>
    <w:rsid w:val="00564821"/>
    <w:rsid w:val="00566EC4"/>
    <w:rsid w:val="00566F8E"/>
    <w:rsid w:val="00567C59"/>
    <w:rsid w:val="00573859"/>
    <w:rsid w:val="005764A3"/>
    <w:rsid w:val="00576F10"/>
    <w:rsid w:val="00577998"/>
    <w:rsid w:val="00580456"/>
    <w:rsid w:val="00583DCB"/>
    <w:rsid w:val="005850EB"/>
    <w:rsid w:val="0058517A"/>
    <w:rsid w:val="0058564B"/>
    <w:rsid w:val="005913F3"/>
    <w:rsid w:val="00591630"/>
    <w:rsid w:val="00594B70"/>
    <w:rsid w:val="00596129"/>
    <w:rsid w:val="00596AC0"/>
    <w:rsid w:val="0059788C"/>
    <w:rsid w:val="005A0022"/>
    <w:rsid w:val="005A165B"/>
    <w:rsid w:val="005A58A4"/>
    <w:rsid w:val="005B3D4A"/>
    <w:rsid w:val="005B4F17"/>
    <w:rsid w:val="005B645E"/>
    <w:rsid w:val="005B7E32"/>
    <w:rsid w:val="005C0E0E"/>
    <w:rsid w:val="005C2B53"/>
    <w:rsid w:val="005D2A15"/>
    <w:rsid w:val="005D3098"/>
    <w:rsid w:val="005D41FC"/>
    <w:rsid w:val="005D5654"/>
    <w:rsid w:val="005E035B"/>
    <w:rsid w:val="005E0ED2"/>
    <w:rsid w:val="005E1A6B"/>
    <w:rsid w:val="005F15CC"/>
    <w:rsid w:val="005F685D"/>
    <w:rsid w:val="006017D0"/>
    <w:rsid w:val="00602C02"/>
    <w:rsid w:val="006059AA"/>
    <w:rsid w:val="00620633"/>
    <w:rsid w:val="00620677"/>
    <w:rsid w:val="00622D83"/>
    <w:rsid w:val="00624D08"/>
    <w:rsid w:val="006304BC"/>
    <w:rsid w:val="006315B7"/>
    <w:rsid w:val="00633CD1"/>
    <w:rsid w:val="006342D0"/>
    <w:rsid w:val="00634BEA"/>
    <w:rsid w:val="00636D41"/>
    <w:rsid w:val="0064476C"/>
    <w:rsid w:val="00645FB2"/>
    <w:rsid w:val="00646754"/>
    <w:rsid w:val="0064679E"/>
    <w:rsid w:val="00651745"/>
    <w:rsid w:val="00651B3B"/>
    <w:rsid w:val="006534FD"/>
    <w:rsid w:val="006539C6"/>
    <w:rsid w:val="006668B5"/>
    <w:rsid w:val="006712CD"/>
    <w:rsid w:val="006721D7"/>
    <w:rsid w:val="00677E41"/>
    <w:rsid w:val="0068033E"/>
    <w:rsid w:val="006834C5"/>
    <w:rsid w:val="006877F9"/>
    <w:rsid w:val="00687C22"/>
    <w:rsid w:val="0069080F"/>
    <w:rsid w:val="00691A8C"/>
    <w:rsid w:val="00692135"/>
    <w:rsid w:val="00692F1E"/>
    <w:rsid w:val="006935F7"/>
    <w:rsid w:val="00694711"/>
    <w:rsid w:val="006A03FB"/>
    <w:rsid w:val="006A5874"/>
    <w:rsid w:val="006B3B06"/>
    <w:rsid w:val="006B4096"/>
    <w:rsid w:val="006B6468"/>
    <w:rsid w:val="006C0F54"/>
    <w:rsid w:val="006C3065"/>
    <w:rsid w:val="006C3C49"/>
    <w:rsid w:val="006C5D52"/>
    <w:rsid w:val="006D1430"/>
    <w:rsid w:val="006D21B6"/>
    <w:rsid w:val="006D386D"/>
    <w:rsid w:val="006D5840"/>
    <w:rsid w:val="006D6347"/>
    <w:rsid w:val="006E061A"/>
    <w:rsid w:val="006E0CD0"/>
    <w:rsid w:val="006E3854"/>
    <w:rsid w:val="006E55F3"/>
    <w:rsid w:val="006E5ACF"/>
    <w:rsid w:val="006E65F9"/>
    <w:rsid w:val="006E6F30"/>
    <w:rsid w:val="006F01A7"/>
    <w:rsid w:val="006F1DC7"/>
    <w:rsid w:val="006F3C46"/>
    <w:rsid w:val="00700402"/>
    <w:rsid w:val="00704AE7"/>
    <w:rsid w:val="00706144"/>
    <w:rsid w:val="00706EAD"/>
    <w:rsid w:val="00707243"/>
    <w:rsid w:val="00707F9C"/>
    <w:rsid w:val="007107C9"/>
    <w:rsid w:val="00711FA7"/>
    <w:rsid w:val="00715E5C"/>
    <w:rsid w:val="007243BC"/>
    <w:rsid w:val="00725CFE"/>
    <w:rsid w:val="00730627"/>
    <w:rsid w:val="007309AF"/>
    <w:rsid w:val="00731D5B"/>
    <w:rsid w:val="00736B03"/>
    <w:rsid w:val="00737B17"/>
    <w:rsid w:val="00737C14"/>
    <w:rsid w:val="00746E34"/>
    <w:rsid w:val="00746EA7"/>
    <w:rsid w:val="00754464"/>
    <w:rsid w:val="0075599F"/>
    <w:rsid w:val="00761606"/>
    <w:rsid w:val="007676A4"/>
    <w:rsid w:val="00771588"/>
    <w:rsid w:val="00772ECB"/>
    <w:rsid w:val="00773E5F"/>
    <w:rsid w:val="007757E8"/>
    <w:rsid w:val="007809EC"/>
    <w:rsid w:val="0078505C"/>
    <w:rsid w:val="00785739"/>
    <w:rsid w:val="00787CB5"/>
    <w:rsid w:val="00792545"/>
    <w:rsid w:val="00794C10"/>
    <w:rsid w:val="00797A4B"/>
    <w:rsid w:val="007A0197"/>
    <w:rsid w:val="007A2015"/>
    <w:rsid w:val="007A3E4D"/>
    <w:rsid w:val="007B05B5"/>
    <w:rsid w:val="007B607C"/>
    <w:rsid w:val="007B7D52"/>
    <w:rsid w:val="007C06FE"/>
    <w:rsid w:val="007C18EA"/>
    <w:rsid w:val="007C20F9"/>
    <w:rsid w:val="007C59D4"/>
    <w:rsid w:val="007D3067"/>
    <w:rsid w:val="007D393A"/>
    <w:rsid w:val="007D773F"/>
    <w:rsid w:val="007E0A1C"/>
    <w:rsid w:val="007E21B6"/>
    <w:rsid w:val="007E3188"/>
    <w:rsid w:val="007E4617"/>
    <w:rsid w:val="007E6585"/>
    <w:rsid w:val="007E6D8F"/>
    <w:rsid w:val="007F04EC"/>
    <w:rsid w:val="007F2F04"/>
    <w:rsid w:val="007F5596"/>
    <w:rsid w:val="007F58FB"/>
    <w:rsid w:val="007F69CE"/>
    <w:rsid w:val="008018E5"/>
    <w:rsid w:val="00801AF4"/>
    <w:rsid w:val="00803C1A"/>
    <w:rsid w:val="0080448D"/>
    <w:rsid w:val="008047AB"/>
    <w:rsid w:val="00806F5E"/>
    <w:rsid w:val="008134DD"/>
    <w:rsid w:val="00815054"/>
    <w:rsid w:val="00820E7E"/>
    <w:rsid w:val="00821A1F"/>
    <w:rsid w:val="00824671"/>
    <w:rsid w:val="008258E1"/>
    <w:rsid w:val="0082683B"/>
    <w:rsid w:val="008306D9"/>
    <w:rsid w:val="00835B1B"/>
    <w:rsid w:val="00843F4A"/>
    <w:rsid w:val="00844674"/>
    <w:rsid w:val="008465A1"/>
    <w:rsid w:val="008555D0"/>
    <w:rsid w:val="008563F8"/>
    <w:rsid w:val="00860F4B"/>
    <w:rsid w:val="00861C85"/>
    <w:rsid w:val="00863366"/>
    <w:rsid w:val="00864CE4"/>
    <w:rsid w:val="00865B22"/>
    <w:rsid w:val="0087299D"/>
    <w:rsid w:val="008754D6"/>
    <w:rsid w:val="00882F86"/>
    <w:rsid w:val="00887836"/>
    <w:rsid w:val="00887B0E"/>
    <w:rsid w:val="008906D1"/>
    <w:rsid w:val="00892527"/>
    <w:rsid w:val="008964BD"/>
    <w:rsid w:val="008A06CD"/>
    <w:rsid w:val="008A1928"/>
    <w:rsid w:val="008A2012"/>
    <w:rsid w:val="008A2C3A"/>
    <w:rsid w:val="008A415D"/>
    <w:rsid w:val="008A4E22"/>
    <w:rsid w:val="008A6CFC"/>
    <w:rsid w:val="008A7AD9"/>
    <w:rsid w:val="008B22A4"/>
    <w:rsid w:val="008B2FCD"/>
    <w:rsid w:val="008B6198"/>
    <w:rsid w:val="008B6F0B"/>
    <w:rsid w:val="008B7236"/>
    <w:rsid w:val="008B795F"/>
    <w:rsid w:val="008C2672"/>
    <w:rsid w:val="008C2F76"/>
    <w:rsid w:val="008C426E"/>
    <w:rsid w:val="008C4A3D"/>
    <w:rsid w:val="008C4DCB"/>
    <w:rsid w:val="008C74C1"/>
    <w:rsid w:val="008D0B48"/>
    <w:rsid w:val="008D10BB"/>
    <w:rsid w:val="008D21D3"/>
    <w:rsid w:val="008D64F0"/>
    <w:rsid w:val="008E535A"/>
    <w:rsid w:val="008F28AE"/>
    <w:rsid w:val="008F3A36"/>
    <w:rsid w:val="008F4E23"/>
    <w:rsid w:val="008F5B03"/>
    <w:rsid w:val="008F5CB1"/>
    <w:rsid w:val="009031D7"/>
    <w:rsid w:val="0090744D"/>
    <w:rsid w:val="009077B9"/>
    <w:rsid w:val="0091005C"/>
    <w:rsid w:val="00912BBC"/>
    <w:rsid w:val="00912E8A"/>
    <w:rsid w:val="00913118"/>
    <w:rsid w:val="00913BAF"/>
    <w:rsid w:val="009172DE"/>
    <w:rsid w:val="00917B73"/>
    <w:rsid w:val="009205A7"/>
    <w:rsid w:val="00925299"/>
    <w:rsid w:val="00925DD0"/>
    <w:rsid w:val="009301E2"/>
    <w:rsid w:val="00931309"/>
    <w:rsid w:val="00931A03"/>
    <w:rsid w:val="00932855"/>
    <w:rsid w:val="00933A8B"/>
    <w:rsid w:val="00934A69"/>
    <w:rsid w:val="00935BAD"/>
    <w:rsid w:val="009371BA"/>
    <w:rsid w:val="00940B30"/>
    <w:rsid w:val="0094238A"/>
    <w:rsid w:val="0094490A"/>
    <w:rsid w:val="00945D9C"/>
    <w:rsid w:val="009465BF"/>
    <w:rsid w:val="00947812"/>
    <w:rsid w:val="00947DC4"/>
    <w:rsid w:val="00950267"/>
    <w:rsid w:val="00952012"/>
    <w:rsid w:val="0095246E"/>
    <w:rsid w:val="00953779"/>
    <w:rsid w:val="00955137"/>
    <w:rsid w:val="0095692F"/>
    <w:rsid w:val="00965F85"/>
    <w:rsid w:val="009669F3"/>
    <w:rsid w:val="009671A0"/>
    <w:rsid w:val="009708BF"/>
    <w:rsid w:val="00976600"/>
    <w:rsid w:val="00976D09"/>
    <w:rsid w:val="009821E0"/>
    <w:rsid w:val="00985B54"/>
    <w:rsid w:val="00992A00"/>
    <w:rsid w:val="00993A7D"/>
    <w:rsid w:val="0099633F"/>
    <w:rsid w:val="00996F5A"/>
    <w:rsid w:val="009A0310"/>
    <w:rsid w:val="009A092A"/>
    <w:rsid w:val="009A7DF4"/>
    <w:rsid w:val="009B14C2"/>
    <w:rsid w:val="009B347D"/>
    <w:rsid w:val="009B76C2"/>
    <w:rsid w:val="009C2A9A"/>
    <w:rsid w:val="009C378F"/>
    <w:rsid w:val="009C4C9E"/>
    <w:rsid w:val="009E0E92"/>
    <w:rsid w:val="009E278D"/>
    <w:rsid w:val="009E7422"/>
    <w:rsid w:val="009E7AA1"/>
    <w:rsid w:val="009F090E"/>
    <w:rsid w:val="009F1C2C"/>
    <w:rsid w:val="009F2011"/>
    <w:rsid w:val="009F5103"/>
    <w:rsid w:val="009F7F11"/>
    <w:rsid w:val="00A00772"/>
    <w:rsid w:val="00A0079E"/>
    <w:rsid w:val="00A01472"/>
    <w:rsid w:val="00A01EEA"/>
    <w:rsid w:val="00A03387"/>
    <w:rsid w:val="00A037DA"/>
    <w:rsid w:val="00A07E88"/>
    <w:rsid w:val="00A110CA"/>
    <w:rsid w:val="00A111A0"/>
    <w:rsid w:val="00A11E3F"/>
    <w:rsid w:val="00A1507B"/>
    <w:rsid w:val="00A17EF2"/>
    <w:rsid w:val="00A22576"/>
    <w:rsid w:val="00A23795"/>
    <w:rsid w:val="00A24BAB"/>
    <w:rsid w:val="00A25E25"/>
    <w:rsid w:val="00A26D20"/>
    <w:rsid w:val="00A26E20"/>
    <w:rsid w:val="00A27E33"/>
    <w:rsid w:val="00A30E1A"/>
    <w:rsid w:val="00A34E99"/>
    <w:rsid w:val="00A359EA"/>
    <w:rsid w:val="00A36977"/>
    <w:rsid w:val="00A372F6"/>
    <w:rsid w:val="00A44B19"/>
    <w:rsid w:val="00A456E9"/>
    <w:rsid w:val="00A52AAB"/>
    <w:rsid w:val="00A54B54"/>
    <w:rsid w:val="00A55177"/>
    <w:rsid w:val="00A56A5C"/>
    <w:rsid w:val="00A654D9"/>
    <w:rsid w:val="00A74C3B"/>
    <w:rsid w:val="00A7529F"/>
    <w:rsid w:val="00A75F5E"/>
    <w:rsid w:val="00A762B1"/>
    <w:rsid w:val="00A814C0"/>
    <w:rsid w:val="00A82AF9"/>
    <w:rsid w:val="00A83A97"/>
    <w:rsid w:val="00A84B8E"/>
    <w:rsid w:val="00A8502E"/>
    <w:rsid w:val="00A85E7D"/>
    <w:rsid w:val="00A9094C"/>
    <w:rsid w:val="00A9234F"/>
    <w:rsid w:val="00A92E60"/>
    <w:rsid w:val="00A9587A"/>
    <w:rsid w:val="00A95DD0"/>
    <w:rsid w:val="00A97986"/>
    <w:rsid w:val="00AA2807"/>
    <w:rsid w:val="00AA3566"/>
    <w:rsid w:val="00AA3B00"/>
    <w:rsid w:val="00AB124E"/>
    <w:rsid w:val="00AB235D"/>
    <w:rsid w:val="00AB23E2"/>
    <w:rsid w:val="00AB4012"/>
    <w:rsid w:val="00AC407B"/>
    <w:rsid w:val="00AC430F"/>
    <w:rsid w:val="00AC7E3B"/>
    <w:rsid w:val="00AD4443"/>
    <w:rsid w:val="00AD5CD7"/>
    <w:rsid w:val="00AD5FD4"/>
    <w:rsid w:val="00AD6D19"/>
    <w:rsid w:val="00AD7D5D"/>
    <w:rsid w:val="00AE3781"/>
    <w:rsid w:val="00AE3D3E"/>
    <w:rsid w:val="00AE4606"/>
    <w:rsid w:val="00AE4F3F"/>
    <w:rsid w:val="00AE5887"/>
    <w:rsid w:val="00AF4226"/>
    <w:rsid w:val="00B039F2"/>
    <w:rsid w:val="00B049C8"/>
    <w:rsid w:val="00B04A25"/>
    <w:rsid w:val="00B1426E"/>
    <w:rsid w:val="00B157E0"/>
    <w:rsid w:val="00B17D42"/>
    <w:rsid w:val="00B20148"/>
    <w:rsid w:val="00B228DB"/>
    <w:rsid w:val="00B2376B"/>
    <w:rsid w:val="00B35186"/>
    <w:rsid w:val="00B35348"/>
    <w:rsid w:val="00B4182E"/>
    <w:rsid w:val="00B42AFB"/>
    <w:rsid w:val="00B42E9E"/>
    <w:rsid w:val="00B457D4"/>
    <w:rsid w:val="00B52ADD"/>
    <w:rsid w:val="00B53686"/>
    <w:rsid w:val="00B55095"/>
    <w:rsid w:val="00B55583"/>
    <w:rsid w:val="00B55C9A"/>
    <w:rsid w:val="00B55F1A"/>
    <w:rsid w:val="00B61559"/>
    <w:rsid w:val="00B63F11"/>
    <w:rsid w:val="00B663E3"/>
    <w:rsid w:val="00B70227"/>
    <w:rsid w:val="00B737B4"/>
    <w:rsid w:val="00B73817"/>
    <w:rsid w:val="00B8157C"/>
    <w:rsid w:val="00B83431"/>
    <w:rsid w:val="00B84A6C"/>
    <w:rsid w:val="00B85543"/>
    <w:rsid w:val="00B91E45"/>
    <w:rsid w:val="00B93353"/>
    <w:rsid w:val="00B96413"/>
    <w:rsid w:val="00B96737"/>
    <w:rsid w:val="00B96A44"/>
    <w:rsid w:val="00BA1C12"/>
    <w:rsid w:val="00BA4EC1"/>
    <w:rsid w:val="00BA525C"/>
    <w:rsid w:val="00BA7A50"/>
    <w:rsid w:val="00BB05D8"/>
    <w:rsid w:val="00BB1A3E"/>
    <w:rsid w:val="00BB2159"/>
    <w:rsid w:val="00BB25CE"/>
    <w:rsid w:val="00BB53AA"/>
    <w:rsid w:val="00BC0C2D"/>
    <w:rsid w:val="00BC291E"/>
    <w:rsid w:val="00BC29FB"/>
    <w:rsid w:val="00BC304C"/>
    <w:rsid w:val="00BC3F35"/>
    <w:rsid w:val="00BC5B8E"/>
    <w:rsid w:val="00BD2F07"/>
    <w:rsid w:val="00BD57F0"/>
    <w:rsid w:val="00BD58D3"/>
    <w:rsid w:val="00BD6A79"/>
    <w:rsid w:val="00BD6C94"/>
    <w:rsid w:val="00BE112B"/>
    <w:rsid w:val="00BE1257"/>
    <w:rsid w:val="00BE1E41"/>
    <w:rsid w:val="00BE2406"/>
    <w:rsid w:val="00BE3341"/>
    <w:rsid w:val="00BE3CDF"/>
    <w:rsid w:val="00BE59E2"/>
    <w:rsid w:val="00BE619C"/>
    <w:rsid w:val="00BF0DCB"/>
    <w:rsid w:val="00BF1034"/>
    <w:rsid w:val="00BF3460"/>
    <w:rsid w:val="00BF39A2"/>
    <w:rsid w:val="00BF53AF"/>
    <w:rsid w:val="00BF73E5"/>
    <w:rsid w:val="00C006E2"/>
    <w:rsid w:val="00C00DF9"/>
    <w:rsid w:val="00C0133E"/>
    <w:rsid w:val="00C02367"/>
    <w:rsid w:val="00C066DB"/>
    <w:rsid w:val="00C06FB4"/>
    <w:rsid w:val="00C1083B"/>
    <w:rsid w:val="00C1181F"/>
    <w:rsid w:val="00C1183C"/>
    <w:rsid w:val="00C14461"/>
    <w:rsid w:val="00C144DD"/>
    <w:rsid w:val="00C1642D"/>
    <w:rsid w:val="00C17264"/>
    <w:rsid w:val="00C21870"/>
    <w:rsid w:val="00C21C61"/>
    <w:rsid w:val="00C23245"/>
    <w:rsid w:val="00C23EFB"/>
    <w:rsid w:val="00C2416E"/>
    <w:rsid w:val="00C27B71"/>
    <w:rsid w:val="00C30D3D"/>
    <w:rsid w:val="00C329B8"/>
    <w:rsid w:val="00C339AE"/>
    <w:rsid w:val="00C35A8A"/>
    <w:rsid w:val="00C37088"/>
    <w:rsid w:val="00C403C1"/>
    <w:rsid w:val="00C406BD"/>
    <w:rsid w:val="00C5183B"/>
    <w:rsid w:val="00C52FA8"/>
    <w:rsid w:val="00C560C4"/>
    <w:rsid w:val="00C56614"/>
    <w:rsid w:val="00C57356"/>
    <w:rsid w:val="00C573D0"/>
    <w:rsid w:val="00C642AA"/>
    <w:rsid w:val="00C6582C"/>
    <w:rsid w:val="00C7086D"/>
    <w:rsid w:val="00C70AB2"/>
    <w:rsid w:val="00C70E50"/>
    <w:rsid w:val="00C714E9"/>
    <w:rsid w:val="00C733F3"/>
    <w:rsid w:val="00C766C5"/>
    <w:rsid w:val="00C80A7D"/>
    <w:rsid w:val="00C81359"/>
    <w:rsid w:val="00C81E37"/>
    <w:rsid w:val="00C822A9"/>
    <w:rsid w:val="00C82756"/>
    <w:rsid w:val="00C83D32"/>
    <w:rsid w:val="00C8562E"/>
    <w:rsid w:val="00C9005D"/>
    <w:rsid w:val="00C915F7"/>
    <w:rsid w:val="00C97884"/>
    <w:rsid w:val="00CA0683"/>
    <w:rsid w:val="00CA21F0"/>
    <w:rsid w:val="00CA41EE"/>
    <w:rsid w:val="00CA4267"/>
    <w:rsid w:val="00CA5662"/>
    <w:rsid w:val="00CB209D"/>
    <w:rsid w:val="00CB54D3"/>
    <w:rsid w:val="00CB768B"/>
    <w:rsid w:val="00CC0773"/>
    <w:rsid w:val="00CC1655"/>
    <w:rsid w:val="00CC20F4"/>
    <w:rsid w:val="00CC68AA"/>
    <w:rsid w:val="00CD176C"/>
    <w:rsid w:val="00CD2C59"/>
    <w:rsid w:val="00CD338E"/>
    <w:rsid w:val="00CD41CA"/>
    <w:rsid w:val="00CD6F53"/>
    <w:rsid w:val="00CE1A55"/>
    <w:rsid w:val="00CE60D4"/>
    <w:rsid w:val="00CE66FF"/>
    <w:rsid w:val="00CF5AB4"/>
    <w:rsid w:val="00CF75C2"/>
    <w:rsid w:val="00CF7794"/>
    <w:rsid w:val="00CF7AA3"/>
    <w:rsid w:val="00D05ABE"/>
    <w:rsid w:val="00D062FD"/>
    <w:rsid w:val="00D07304"/>
    <w:rsid w:val="00D12AE1"/>
    <w:rsid w:val="00D12F23"/>
    <w:rsid w:val="00D16B92"/>
    <w:rsid w:val="00D23512"/>
    <w:rsid w:val="00D23CB6"/>
    <w:rsid w:val="00D248B3"/>
    <w:rsid w:val="00D248D9"/>
    <w:rsid w:val="00D25320"/>
    <w:rsid w:val="00D30039"/>
    <w:rsid w:val="00D417B1"/>
    <w:rsid w:val="00D47304"/>
    <w:rsid w:val="00D51CA6"/>
    <w:rsid w:val="00D56345"/>
    <w:rsid w:val="00D569EF"/>
    <w:rsid w:val="00D637F5"/>
    <w:rsid w:val="00D7120E"/>
    <w:rsid w:val="00D728A7"/>
    <w:rsid w:val="00D742B0"/>
    <w:rsid w:val="00D76817"/>
    <w:rsid w:val="00D8041E"/>
    <w:rsid w:val="00D82DEE"/>
    <w:rsid w:val="00D8303A"/>
    <w:rsid w:val="00D85E36"/>
    <w:rsid w:val="00D913ED"/>
    <w:rsid w:val="00D92772"/>
    <w:rsid w:val="00D93E4B"/>
    <w:rsid w:val="00D96592"/>
    <w:rsid w:val="00DA0622"/>
    <w:rsid w:val="00DA0B8F"/>
    <w:rsid w:val="00DA24F5"/>
    <w:rsid w:val="00DA37ED"/>
    <w:rsid w:val="00DA3833"/>
    <w:rsid w:val="00DA507C"/>
    <w:rsid w:val="00DA6022"/>
    <w:rsid w:val="00DB1790"/>
    <w:rsid w:val="00DB17B0"/>
    <w:rsid w:val="00DB254B"/>
    <w:rsid w:val="00DB2CC7"/>
    <w:rsid w:val="00DB4786"/>
    <w:rsid w:val="00DB6383"/>
    <w:rsid w:val="00DB6BB8"/>
    <w:rsid w:val="00DB7211"/>
    <w:rsid w:val="00DB771D"/>
    <w:rsid w:val="00DC197E"/>
    <w:rsid w:val="00DD5BF1"/>
    <w:rsid w:val="00DD79C3"/>
    <w:rsid w:val="00DE0F8A"/>
    <w:rsid w:val="00DE19B5"/>
    <w:rsid w:val="00DE3C69"/>
    <w:rsid w:val="00DE60EB"/>
    <w:rsid w:val="00DE7760"/>
    <w:rsid w:val="00DE7F0A"/>
    <w:rsid w:val="00DF03F7"/>
    <w:rsid w:val="00DF5062"/>
    <w:rsid w:val="00DF71FC"/>
    <w:rsid w:val="00E009C3"/>
    <w:rsid w:val="00E01F2D"/>
    <w:rsid w:val="00E04258"/>
    <w:rsid w:val="00E07769"/>
    <w:rsid w:val="00E168C5"/>
    <w:rsid w:val="00E16D85"/>
    <w:rsid w:val="00E20308"/>
    <w:rsid w:val="00E20E70"/>
    <w:rsid w:val="00E21A2E"/>
    <w:rsid w:val="00E22B55"/>
    <w:rsid w:val="00E233C0"/>
    <w:rsid w:val="00E25FA9"/>
    <w:rsid w:val="00E26601"/>
    <w:rsid w:val="00E26E7B"/>
    <w:rsid w:val="00E3450D"/>
    <w:rsid w:val="00E42B05"/>
    <w:rsid w:val="00E42E4D"/>
    <w:rsid w:val="00E43D6E"/>
    <w:rsid w:val="00E51227"/>
    <w:rsid w:val="00E55D06"/>
    <w:rsid w:val="00E60A96"/>
    <w:rsid w:val="00E61A15"/>
    <w:rsid w:val="00E629C7"/>
    <w:rsid w:val="00E634A8"/>
    <w:rsid w:val="00E651CB"/>
    <w:rsid w:val="00E67F44"/>
    <w:rsid w:val="00E709A2"/>
    <w:rsid w:val="00E74453"/>
    <w:rsid w:val="00E82BEB"/>
    <w:rsid w:val="00E84E9B"/>
    <w:rsid w:val="00E87236"/>
    <w:rsid w:val="00E9030F"/>
    <w:rsid w:val="00E90991"/>
    <w:rsid w:val="00E9267F"/>
    <w:rsid w:val="00E939FE"/>
    <w:rsid w:val="00E93DC9"/>
    <w:rsid w:val="00E9593B"/>
    <w:rsid w:val="00E965E0"/>
    <w:rsid w:val="00E96E3F"/>
    <w:rsid w:val="00E9737A"/>
    <w:rsid w:val="00E97A3D"/>
    <w:rsid w:val="00EA085E"/>
    <w:rsid w:val="00EA1A33"/>
    <w:rsid w:val="00EA1F4D"/>
    <w:rsid w:val="00EA417B"/>
    <w:rsid w:val="00EA6BA4"/>
    <w:rsid w:val="00EB0D53"/>
    <w:rsid w:val="00EB2823"/>
    <w:rsid w:val="00EB5C89"/>
    <w:rsid w:val="00EC2B86"/>
    <w:rsid w:val="00EC3251"/>
    <w:rsid w:val="00EC3EDF"/>
    <w:rsid w:val="00EC3F34"/>
    <w:rsid w:val="00EC521B"/>
    <w:rsid w:val="00EC7FF9"/>
    <w:rsid w:val="00ED0A79"/>
    <w:rsid w:val="00ED0F31"/>
    <w:rsid w:val="00ED30CF"/>
    <w:rsid w:val="00EE65B6"/>
    <w:rsid w:val="00EE6CC3"/>
    <w:rsid w:val="00EF130F"/>
    <w:rsid w:val="00EF4138"/>
    <w:rsid w:val="00F0003E"/>
    <w:rsid w:val="00F014DC"/>
    <w:rsid w:val="00F02E7E"/>
    <w:rsid w:val="00F06FAA"/>
    <w:rsid w:val="00F10002"/>
    <w:rsid w:val="00F124DD"/>
    <w:rsid w:val="00F1550B"/>
    <w:rsid w:val="00F16340"/>
    <w:rsid w:val="00F16AC3"/>
    <w:rsid w:val="00F16FA8"/>
    <w:rsid w:val="00F16FC6"/>
    <w:rsid w:val="00F173A0"/>
    <w:rsid w:val="00F249A2"/>
    <w:rsid w:val="00F253C1"/>
    <w:rsid w:val="00F26992"/>
    <w:rsid w:val="00F304E0"/>
    <w:rsid w:val="00F328B7"/>
    <w:rsid w:val="00F33F3C"/>
    <w:rsid w:val="00F3482A"/>
    <w:rsid w:val="00F34A7D"/>
    <w:rsid w:val="00F356EC"/>
    <w:rsid w:val="00F37576"/>
    <w:rsid w:val="00F40B12"/>
    <w:rsid w:val="00F42124"/>
    <w:rsid w:val="00F44B8D"/>
    <w:rsid w:val="00F44D99"/>
    <w:rsid w:val="00F4650E"/>
    <w:rsid w:val="00F473E2"/>
    <w:rsid w:val="00F527BD"/>
    <w:rsid w:val="00F53CC2"/>
    <w:rsid w:val="00F572E8"/>
    <w:rsid w:val="00F602E4"/>
    <w:rsid w:val="00F60F98"/>
    <w:rsid w:val="00F6110E"/>
    <w:rsid w:val="00F61211"/>
    <w:rsid w:val="00F646EC"/>
    <w:rsid w:val="00F64A1F"/>
    <w:rsid w:val="00F65D92"/>
    <w:rsid w:val="00F6653F"/>
    <w:rsid w:val="00F7016E"/>
    <w:rsid w:val="00F70893"/>
    <w:rsid w:val="00F711C7"/>
    <w:rsid w:val="00F71768"/>
    <w:rsid w:val="00F778AF"/>
    <w:rsid w:val="00F80952"/>
    <w:rsid w:val="00F82517"/>
    <w:rsid w:val="00F834B7"/>
    <w:rsid w:val="00F84ECC"/>
    <w:rsid w:val="00F9008F"/>
    <w:rsid w:val="00F90DC8"/>
    <w:rsid w:val="00F94E85"/>
    <w:rsid w:val="00F9586C"/>
    <w:rsid w:val="00F95A1A"/>
    <w:rsid w:val="00F961F0"/>
    <w:rsid w:val="00F9798D"/>
    <w:rsid w:val="00FA3D0F"/>
    <w:rsid w:val="00FA5437"/>
    <w:rsid w:val="00FA5D25"/>
    <w:rsid w:val="00FB1E4B"/>
    <w:rsid w:val="00FB1EE5"/>
    <w:rsid w:val="00FC0521"/>
    <w:rsid w:val="00FC2C0C"/>
    <w:rsid w:val="00FC3184"/>
    <w:rsid w:val="00FC33F6"/>
    <w:rsid w:val="00FC4A1C"/>
    <w:rsid w:val="00FC785E"/>
    <w:rsid w:val="00FD1D1F"/>
    <w:rsid w:val="00FD38BD"/>
    <w:rsid w:val="00FD4A11"/>
    <w:rsid w:val="00FD4EB2"/>
    <w:rsid w:val="00FD6775"/>
    <w:rsid w:val="00FE2595"/>
    <w:rsid w:val="00FE28C3"/>
    <w:rsid w:val="00FE2D87"/>
    <w:rsid w:val="00FF00B3"/>
    <w:rsid w:val="00FF2D4D"/>
    <w:rsid w:val="0DC254EF"/>
    <w:rsid w:val="25D346E1"/>
    <w:rsid w:val="44602E4B"/>
    <w:rsid w:val="71460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B40A251"/>
  <w15:docId w15:val="{3BA0E71D-C53F-4A73-842B-E74B0FF1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qFormat="1"/>
    <w:lsdException w:name="Body Text Indent 2" w:uiPriority="0" w:unhideWhenUsed="1" w:qFormat="1"/>
    <w:lsdException w:name="Body Text Indent 3" w:unhideWhenUsed="1" w:qFormat="1"/>
    <w:lsdException w:name="Block Text" w:uiPriority="0" w:qFormat="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vi-VN" w:eastAsia="vi-VN"/>
    </w:rPr>
  </w:style>
  <w:style w:type="paragraph" w:styleId="Heading1">
    <w:name w:val="heading 1"/>
    <w:basedOn w:val="Normal"/>
    <w:next w:val="Normal"/>
    <w:link w:val="Heading1Char"/>
    <w:qFormat/>
    <w:pPr>
      <w:keepNext/>
      <w:jc w:val="center"/>
      <w:outlineLvl w:val="0"/>
    </w:pPr>
    <w:rPr>
      <w:rFonts w:ascii=".VnTime" w:hAnsi=".VnTime"/>
      <w:i/>
      <w:iCs/>
      <w:sz w:val="26"/>
      <w:lang w:val="en-US" w:eastAsia="en-US"/>
    </w:rPr>
  </w:style>
  <w:style w:type="paragraph" w:styleId="Heading2">
    <w:name w:val="heading 2"/>
    <w:basedOn w:val="Normal"/>
    <w:next w:val="Normal"/>
    <w:link w:val="Heading2Char"/>
    <w:unhideWhenUsed/>
    <w:qFormat/>
    <w:pPr>
      <w:keepNext/>
      <w:keepLines/>
      <w:spacing w:before="200"/>
      <w:outlineLvl w:val="1"/>
    </w:pPr>
    <w:rPr>
      <w:rFonts w:ascii="Cambria" w:hAnsi="Cambria"/>
      <w:b/>
      <w:bCs/>
      <w:color w:val="4F81BD"/>
      <w:sz w:val="26"/>
      <w:szCs w:val="26"/>
    </w:rPr>
  </w:style>
  <w:style w:type="paragraph" w:styleId="Heading4">
    <w:name w:val="heading 4"/>
    <w:basedOn w:val="Normal"/>
    <w:next w:val="Normal"/>
    <w:link w:val="Heading4Char"/>
    <w:uiPriority w:val="9"/>
    <w:unhideWhenUsed/>
    <w:qFormat/>
    <w:pPr>
      <w:keepNext/>
      <w:widowControl w:val="0"/>
      <w:spacing w:before="240" w:after="60"/>
      <w:outlineLvl w:val="3"/>
    </w:pPr>
    <w:rPr>
      <w:rFonts w:ascii="Arial" w:hAnsi="Arial"/>
      <w:b/>
      <w:bCs/>
      <w:color w:val="000000"/>
      <w:sz w:val="28"/>
      <w:szCs w:val="28"/>
      <w:lang w:bidi="vi-VN"/>
    </w:rPr>
  </w:style>
  <w:style w:type="paragraph" w:styleId="Heading7">
    <w:name w:val="heading 7"/>
    <w:basedOn w:val="Normal"/>
    <w:next w:val="Normal"/>
    <w:link w:val="Heading7Char"/>
    <w:uiPriority w:val="9"/>
    <w:unhideWhenUsed/>
    <w:qFormat/>
    <w:pPr>
      <w:keepNext/>
      <w:keepLines/>
      <w:spacing w:before="200"/>
      <w:outlineLvl w:val="6"/>
    </w:pPr>
    <w:rPr>
      <w:rFonts w:ascii="Cambria" w:hAnsi="Cambria"/>
      <w:i/>
      <w:iCs/>
      <w:color w:val="404040"/>
      <w:sz w:val="28"/>
      <w:lang w:val="en-US" w:eastAsia="en-US"/>
    </w:rPr>
  </w:style>
  <w:style w:type="paragraph" w:styleId="Heading8">
    <w:name w:val="heading 8"/>
    <w:basedOn w:val="Normal"/>
    <w:next w:val="Normal"/>
    <w:link w:val="Heading8Char"/>
    <w:semiHidden/>
    <w:unhideWhenUsed/>
    <w:qFormat/>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semiHidden/>
    <w:unhideWhenUsed/>
    <w:qFormat/>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Tahoma" w:hAnsi="Tahoma" w:cs="Tahoma"/>
      <w:sz w:val="16"/>
      <w:szCs w:val="16"/>
    </w:rPr>
  </w:style>
  <w:style w:type="paragraph" w:styleId="BlockText">
    <w:name w:val="Block Text"/>
    <w:basedOn w:val="Normal"/>
    <w:qFormat/>
    <w:pPr>
      <w:ind w:left="-284" w:right="-285"/>
      <w:jc w:val="center"/>
    </w:pPr>
    <w:rPr>
      <w:rFonts w:ascii=".VnTimeH" w:hAnsi=".VnTimeH"/>
      <w:b/>
      <w:sz w:val="26"/>
      <w:szCs w:val="20"/>
      <w:lang w:val="en-US" w:eastAsia="en-US"/>
    </w:rPr>
  </w:style>
  <w:style w:type="paragraph" w:styleId="BodyText">
    <w:name w:val="Body Text"/>
    <w:basedOn w:val="Normal"/>
    <w:link w:val="BodyTextChar"/>
    <w:uiPriority w:val="99"/>
    <w:unhideWhenUsed/>
    <w:qFormat/>
    <w:pPr>
      <w:jc w:val="center"/>
    </w:pPr>
    <w:rPr>
      <w:rFonts w:ascii=".VnTimeH" w:hAnsi=".VnTimeH"/>
      <w:b/>
      <w:bCs/>
      <w:sz w:val="26"/>
      <w:lang w:val="en-US" w:eastAsia="en-US"/>
    </w:rPr>
  </w:style>
  <w:style w:type="paragraph" w:styleId="BodyText2">
    <w:name w:val="Body Text 2"/>
    <w:basedOn w:val="Normal"/>
    <w:link w:val="BodyText2Char"/>
    <w:qFormat/>
    <w:pPr>
      <w:spacing w:after="120" w:line="480" w:lineRule="auto"/>
    </w:pPr>
    <w:rPr>
      <w:lang w:val="en-US" w:eastAsia="en-US"/>
    </w:rPr>
  </w:style>
  <w:style w:type="paragraph" w:styleId="BodyText3">
    <w:name w:val="Body Text 3"/>
    <w:basedOn w:val="Normal"/>
    <w:link w:val="BodyText3Char"/>
    <w:uiPriority w:val="99"/>
    <w:semiHidden/>
    <w:unhideWhenUsed/>
    <w:qFormat/>
    <w:pPr>
      <w:spacing w:after="120"/>
    </w:pPr>
    <w:rPr>
      <w:sz w:val="16"/>
      <w:szCs w:val="16"/>
    </w:rPr>
  </w:style>
  <w:style w:type="paragraph" w:styleId="BodyTextIndent">
    <w:name w:val="Body Text Indent"/>
    <w:basedOn w:val="Normal"/>
    <w:link w:val="BodyTextIndentChar"/>
    <w:uiPriority w:val="99"/>
    <w:unhideWhenUsed/>
    <w:qFormat/>
    <w:pPr>
      <w:tabs>
        <w:tab w:val="left" w:pos="3080"/>
      </w:tabs>
    </w:pPr>
    <w:rPr>
      <w:b/>
      <w:bCs/>
      <w:sz w:val="28"/>
      <w:szCs w:val="28"/>
      <w:lang w:val="en-US" w:eastAsia="en-US"/>
    </w:rPr>
  </w:style>
  <w:style w:type="paragraph" w:styleId="BodyTextIndent2">
    <w:name w:val="Body Text Indent 2"/>
    <w:basedOn w:val="Normal"/>
    <w:link w:val="BodyTextIndent2Char"/>
    <w:unhideWhenUsed/>
    <w:qFormat/>
    <w:pPr>
      <w:spacing w:before="120" w:line="340" w:lineRule="exact"/>
      <w:ind w:firstLine="720"/>
      <w:jc w:val="both"/>
    </w:pPr>
    <w:rPr>
      <w:b/>
      <w:bCs/>
      <w:color w:val="000000"/>
      <w:sz w:val="28"/>
      <w:szCs w:val="28"/>
      <w:lang w:val="en-US" w:eastAsia="en-US"/>
    </w:rPr>
  </w:style>
  <w:style w:type="paragraph" w:styleId="BodyTextIndent3">
    <w:name w:val="Body Text Indent 3"/>
    <w:basedOn w:val="Normal"/>
    <w:link w:val="BodyTextIndent3Char"/>
    <w:uiPriority w:val="99"/>
    <w:unhideWhenUsed/>
    <w:qFormat/>
    <w:pPr>
      <w:spacing w:before="120" w:line="340" w:lineRule="exact"/>
      <w:ind w:firstLine="700"/>
      <w:jc w:val="both"/>
    </w:pPr>
    <w:rPr>
      <w:i/>
      <w:iCs/>
      <w:sz w:val="28"/>
      <w:lang w:val="en-US" w:eastAsia="en-US"/>
    </w:rPr>
  </w:style>
  <w:style w:type="character" w:styleId="Emphasis">
    <w:name w:val="Emphasis"/>
    <w:uiPriority w:val="20"/>
    <w:qFormat/>
    <w:rPr>
      <w:i/>
      <w:iCs/>
    </w:rPr>
  </w:style>
  <w:style w:type="character" w:styleId="FollowedHyperlink">
    <w:name w:val="FollowedHyperlink"/>
    <w:uiPriority w:val="99"/>
    <w:unhideWhenUsed/>
    <w:qFormat/>
    <w:rPr>
      <w:color w:val="954F72"/>
      <w:u w:val="single"/>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link w:val="RefChar"/>
    <w:uiPriority w:val="99"/>
    <w:unhideWhenUsed/>
    <w:qFormat/>
    <w:rPr>
      <w:vertAlign w:val="superscript"/>
    </w:rPr>
  </w:style>
  <w:style w:type="paragraph" w:customStyle="1" w:styleId="RefChar">
    <w:name w:val="Ref Char"/>
    <w:basedOn w:val="Normal"/>
    <w:link w:val="FootnoteReference"/>
    <w:pPr>
      <w:spacing w:after="160" w:line="240" w:lineRule="exact"/>
    </w:pPr>
    <w:rPr>
      <w:rFonts w:ascii="Calibri" w:eastAsia="Calibri" w:hAnsi="Calibri"/>
      <w:sz w:val="20"/>
      <w:szCs w:val="20"/>
      <w:vertAlign w:val="superscript"/>
    </w:rPr>
  </w:style>
  <w:style w:type="paragraph" w:styleId="FootnoteText">
    <w:name w:val="footnote text"/>
    <w:basedOn w:val="Normal"/>
    <w:link w:val="FootnoteTextChar"/>
    <w:uiPriority w:val="99"/>
    <w:unhideWhenUsed/>
    <w:qFormat/>
    <w:rPr>
      <w:rFonts w:ascii="Arial" w:eastAsia="Arial" w:hAnsi="Arial"/>
      <w:sz w:val="20"/>
      <w:szCs w:val="20"/>
      <w:lang w:eastAsia="en-US"/>
    </w:rPr>
  </w:style>
  <w:style w:type="paragraph" w:styleId="Header">
    <w:name w:val="header"/>
    <w:basedOn w:val="Normal"/>
    <w:link w:val="HeaderChar"/>
    <w:uiPriority w:val="99"/>
    <w:unhideWhenUsed/>
    <w:qFormat/>
    <w:pPr>
      <w:tabs>
        <w:tab w:val="center" w:pos="4680"/>
        <w:tab w:val="right" w:pos="9360"/>
      </w:tabs>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styleId="Hyperlink">
    <w:name w:val="Hyperlink"/>
    <w:uiPriority w:val="99"/>
    <w:qFormat/>
    <w:rPr>
      <w:color w:val="0000FF"/>
      <w:u w:val="single"/>
    </w:rPr>
  </w:style>
  <w:style w:type="paragraph" w:styleId="NormalWeb">
    <w:name w:val="Normal (Web)"/>
    <w:basedOn w:val="Normal"/>
    <w:link w:val="NormalWebChar"/>
    <w:uiPriority w:val="99"/>
    <w:unhideWhenUsed/>
    <w:qFormat/>
    <w:pPr>
      <w:spacing w:before="100" w:beforeAutospacing="1" w:after="100" w:afterAutospacing="1"/>
    </w:pPr>
    <w:rPr>
      <w:lang w:val="en-US" w:eastAsia="en-US"/>
    </w:rPr>
  </w:style>
  <w:style w:type="character" w:styleId="PageNumber">
    <w:name w:val="page number"/>
    <w:basedOn w:val="DefaultParagraphFont"/>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jc w:val="center"/>
    </w:pPr>
    <w:rPr>
      <w:rFonts w:ascii="VNI-Times" w:eastAsia="SimSun" w:hAnsi="VNI-Times"/>
      <w:sz w:val="28"/>
      <w:szCs w:val="20"/>
      <w:lang w:val="en-US" w:eastAsia="en-US"/>
    </w:rPr>
  </w:style>
  <w:style w:type="character" w:customStyle="1" w:styleId="Heading1Char">
    <w:name w:val="Heading 1 Char"/>
    <w:link w:val="Heading1"/>
    <w:qFormat/>
    <w:rPr>
      <w:rFonts w:ascii=".VnTime" w:eastAsia="Times New Roman" w:hAnsi=".VnTime" w:cs="Times New Roman"/>
      <w:i/>
      <w:iCs/>
      <w:sz w:val="26"/>
      <w:szCs w:val="24"/>
    </w:rPr>
  </w:style>
  <w:style w:type="character" w:customStyle="1" w:styleId="Heading2Char">
    <w:name w:val="Heading 2 Char"/>
    <w:link w:val="Heading2"/>
    <w:qFormat/>
    <w:rPr>
      <w:rFonts w:ascii="Cambria" w:eastAsia="Times New Roman" w:hAnsi="Cambria" w:cs="Times New Roman"/>
      <w:b/>
      <w:bCs/>
      <w:color w:val="4F81BD"/>
      <w:sz w:val="26"/>
      <w:szCs w:val="26"/>
      <w:lang w:val="vi-VN" w:eastAsia="vi-VN"/>
    </w:rPr>
  </w:style>
  <w:style w:type="character" w:customStyle="1" w:styleId="Heading4Char">
    <w:name w:val="Heading 4 Char"/>
    <w:basedOn w:val="DefaultParagraphFont"/>
    <w:link w:val="Heading4"/>
    <w:uiPriority w:val="9"/>
    <w:qFormat/>
    <w:rPr>
      <w:rFonts w:ascii="Arial" w:eastAsia="Times New Roman" w:hAnsi="Arial"/>
      <w:b/>
      <w:bCs/>
      <w:color w:val="000000"/>
      <w:sz w:val="28"/>
      <w:szCs w:val="28"/>
      <w:lang w:bidi="vi-VN"/>
    </w:rPr>
  </w:style>
  <w:style w:type="character" w:customStyle="1" w:styleId="Heading7Char">
    <w:name w:val="Heading 7 Char"/>
    <w:basedOn w:val="DefaultParagraphFont"/>
    <w:link w:val="Heading7"/>
    <w:uiPriority w:val="9"/>
    <w:qFormat/>
    <w:rPr>
      <w:rFonts w:ascii="Cambria" w:eastAsia="Times New Roman" w:hAnsi="Cambria"/>
      <w:i/>
      <w:iCs/>
      <w:color w:val="404040"/>
      <w:sz w:val="28"/>
      <w:szCs w:val="24"/>
      <w:lang w:val="en-US" w:eastAsia="en-US"/>
    </w:rPr>
  </w:style>
  <w:style w:type="character" w:customStyle="1" w:styleId="Heading8Char">
    <w:name w:val="Heading 8 Char"/>
    <w:link w:val="Heading8"/>
    <w:semiHidden/>
    <w:qFormat/>
    <w:rPr>
      <w:rFonts w:ascii="Cambria" w:eastAsia="Times New Roman" w:hAnsi="Cambria" w:cs="Times New Roman"/>
      <w:color w:val="404040"/>
      <w:sz w:val="20"/>
      <w:szCs w:val="20"/>
      <w:lang w:val="vi-VN" w:eastAsia="vi-VN"/>
    </w:rPr>
  </w:style>
  <w:style w:type="character" w:customStyle="1" w:styleId="Heading9Char">
    <w:name w:val="Heading 9 Char"/>
    <w:link w:val="Heading9"/>
    <w:semiHidden/>
    <w:qFormat/>
    <w:rPr>
      <w:rFonts w:ascii="Cambria" w:eastAsia="Times New Roman" w:hAnsi="Cambria" w:cs="Times New Roman"/>
      <w:i/>
      <w:iCs/>
      <w:color w:val="404040"/>
      <w:sz w:val="20"/>
      <w:szCs w:val="20"/>
      <w:lang w:val="vi-VN" w:eastAsia="vi-VN"/>
    </w:rPr>
  </w:style>
  <w:style w:type="character" w:customStyle="1" w:styleId="BalloonTextChar">
    <w:name w:val="Balloon Text Char"/>
    <w:link w:val="BalloonText"/>
    <w:uiPriority w:val="99"/>
    <w:qFormat/>
    <w:rPr>
      <w:rFonts w:ascii="Tahoma" w:eastAsia="Times New Roman" w:hAnsi="Tahoma" w:cs="Tahoma"/>
      <w:sz w:val="16"/>
      <w:szCs w:val="16"/>
      <w:lang w:val="vi-VN" w:eastAsia="vi-VN"/>
    </w:rPr>
  </w:style>
  <w:style w:type="character" w:customStyle="1" w:styleId="BodyTextChar">
    <w:name w:val="Body Text Char"/>
    <w:link w:val="BodyText"/>
    <w:uiPriority w:val="99"/>
    <w:qFormat/>
    <w:rPr>
      <w:rFonts w:ascii=".VnTimeH" w:eastAsia="Times New Roman" w:hAnsi=".VnTimeH" w:cs="Times New Roman"/>
      <w:b/>
      <w:bCs/>
      <w:sz w:val="26"/>
      <w:szCs w:val="24"/>
    </w:rPr>
  </w:style>
  <w:style w:type="character" w:customStyle="1" w:styleId="BodyText2Char">
    <w:name w:val="Body Text 2 Char"/>
    <w:link w:val="BodyText2"/>
    <w:qFormat/>
    <w:rPr>
      <w:rFonts w:ascii="Times New Roman" w:eastAsia="Times New Roman" w:hAnsi="Times New Roman" w:cs="Times New Roman"/>
      <w:sz w:val="24"/>
      <w:szCs w:val="24"/>
    </w:rPr>
  </w:style>
  <w:style w:type="character" w:customStyle="1" w:styleId="BodyText3Char">
    <w:name w:val="Body Text 3 Char"/>
    <w:link w:val="BodyText3"/>
    <w:uiPriority w:val="99"/>
    <w:semiHidden/>
    <w:rPr>
      <w:rFonts w:ascii="Times New Roman" w:eastAsia="Times New Roman" w:hAnsi="Times New Roman" w:cs="Times New Roman"/>
      <w:sz w:val="16"/>
      <w:szCs w:val="16"/>
      <w:lang w:val="vi-VN" w:eastAsia="vi-VN"/>
    </w:rPr>
  </w:style>
  <w:style w:type="character" w:customStyle="1" w:styleId="BodyTextIndentChar">
    <w:name w:val="Body Text Indent Char"/>
    <w:link w:val="BodyTextIndent"/>
    <w:uiPriority w:val="99"/>
    <w:qFormat/>
    <w:rPr>
      <w:rFonts w:ascii="Times New Roman" w:eastAsia="Times New Roman" w:hAnsi="Times New Roman" w:cs="Times New Roman"/>
      <w:b/>
      <w:bCs/>
      <w:sz w:val="28"/>
      <w:szCs w:val="28"/>
    </w:rPr>
  </w:style>
  <w:style w:type="character" w:customStyle="1" w:styleId="BodyTextIndent2Char">
    <w:name w:val="Body Text Indent 2 Char"/>
    <w:link w:val="BodyTextIndent2"/>
    <w:qFormat/>
    <w:rPr>
      <w:rFonts w:ascii="Times New Roman" w:eastAsia="Times New Roman" w:hAnsi="Times New Roman" w:cs="Times New Roman"/>
      <w:b/>
      <w:bCs/>
      <w:color w:val="000000"/>
      <w:sz w:val="28"/>
      <w:szCs w:val="28"/>
    </w:rPr>
  </w:style>
  <w:style w:type="character" w:customStyle="1" w:styleId="FooterChar">
    <w:name w:val="Footer Char"/>
    <w:link w:val="Footer"/>
    <w:uiPriority w:val="99"/>
    <w:qFormat/>
    <w:rPr>
      <w:rFonts w:ascii="Times New Roman" w:eastAsia="Times New Roman" w:hAnsi="Times New Roman" w:cs="Times New Roman"/>
      <w:sz w:val="24"/>
      <w:szCs w:val="24"/>
      <w:lang w:val="vi-VN" w:eastAsia="vi-VN"/>
    </w:rPr>
  </w:style>
  <w:style w:type="character" w:customStyle="1" w:styleId="HeaderChar">
    <w:name w:val="Header Char"/>
    <w:link w:val="Header"/>
    <w:uiPriority w:val="99"/>
    <w:qFormat/>
    <w:rPr>
      <w:rFonts w:ascii="Times New Roman" w:eastAsia="Times New Roman" w:hAnsi="Times New Roman" w:cs="Times New Roman"/>
      <w:sz w:val="24"/>
      <w:szCs w:val="24"/>
      <w:lang w:val="vi-VN" w:eastAsia="vi-VN"/>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Times New Roman" w:eastAsia="Times New Roman" w:hAnsi="Times New Roman"/>
      <w:sz w:val="24"/>
      <w:szCs w:val="24"/>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i/>
      <w:iCs/>
      <w:sz w:val="28"/>
      <w:szCs w:val="24"/>
      <w:lang w:val="en-US" w:eastAsia="en-US"/>
    </w:rPr>
  </w:style>
  <w:style w:type="character" w:customStyle="1" w:styleId="FootnoteTextChar">
    <w:name w:val="Footnote Text Char"/>
    <w:basedOn w:val="DefaultParagraphFont"/>
    <w:link w:val="FootnoteText"/>
    <w:uiPriority w:val="99"/>
    <w:qFormat/>
    <w:rPr>
      <w:rFonts w:ascii="Arial" w:eastAsia="Arial" w:hAnsi="Arial"/>
      <w:lang w:eastAsia="en-US"/>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lang w:val="en-US" w:eastAsia="en-US"/>
    </w:rPr>
  </w:style>
  <w:style w:type="character" w:customStyle="1" w:styleId="TitleChar">
    <w:name w:val="Title Char"/>
    <w:basedOn w:val="DefaultParagraphFont"/>
    <w:link w:val="Title"/>
    <w:qFormat/>
    <w:rPr>
      <w:rFonts w:ascii="VNI-Times" w:eastAsia="SimSun" w:hAnsi="VNI-Times"/>
      <w:sz w:val="28"/>
      <w:lang w:val="en-US" w:eastAsia="en-US"/>
    </w:rPr>
  </w:style>
  <w:style w:type="paragraph" w:styleId="NoSpacing">
    <w:name w:val="No Spacing"/>
    <w:link w:val="NoSpacingChar"/>
    <w:uiPriority w:val="1"/>
    <w:qFormat/>
    <w:rPr>
      <w:rFonts w:ascii="Times New Roman" w:eastAsia="Times New Roman" w:hAnsi="Times New Roman"/>
      <w:sz w:val="24"/>
      <w:szCs w:val="24"/>
    </w:rPr>
  </w:style>
  <w:style w:type="character" w:customStyle="1" w:styleId="NoSpacingChar">
    <w:name w:val="No Spacing Char"/>
    <w:link w:val="NoSpacing"/>
    <w:uiPriority w:val="1"/>
    <w:qFormat/>
    <w:locked/>
    <w:rPr>
      <w:rFonts w:ascii="Times New Roman" w:eastAsia="Times New Roman" w:hAnsi="Times New Roman"/>
      <w:sz w:val="24"/>
      <w:szCs w:val="24"/>
      <w:lang w:val="en-US" w:eastAsia="en-US"/>
    </w:rPr>
  </w:style>
  <w:style w:type="paragraph" w:customStyle="1" w:styleId="Style1">
    <w:name w:val="Style1"/>
    <w:basedOn w:val="Normal"/>
    <w:qFormat/>
    <w:rPr>
      <w:rFonts w:ascii="VNI-Times" w:eastAsia="Arial" w:hAnsi="VNI-Times" w:cs="Arial"/>
      <w:lang w:val="en-US" w:eastAsia="en-US"/>
    </w:rPr>
  </w:style>
  <w:style w:type="paragraph" w:customStyle="1" w:styleId="yiv1440029055msonormal">
    <w:name w:val="yiv1440029055msonormal"/>
    <w:basedOn w:val="Normal"/>
    <w:qFormat/>
    <w:pPr>
      <w:spacing w:before="100" w:beforeAutospacing="1" w:after="100" w:afterAutospacing="1"/>
    </w:pPr>
    <w:rPr>
      <w:lang w:val="en-US" w:eastAsia="en-US"/>
    </w:rPr>
  </w:style>
  <w:style w:type="paragraph" w:customStyle="1" w:styleId="than">
    <w:name w:val="than"/>
    <w:basedOn w:val="Normal"/>
    <w:qFormat/>
    <w:pPr>
      <w:spacing w:before="100" w:beforeAutospacing="1" w:after="100" w:afterAutospacing="1"/>
    </w:pPr>
    <w:rPr>
      <w:lang w:val="en-US" w:eastAsia="en-US"/>
    </w:rPr>
  </w:style>
  <w:style w:type="character" w:customStyle="1" w:styleId="text1">
    <w:name w:val="text1"/>
    <w:qFormat/>
    <w:rPr>
      <w:rFonts w:ascii="Arial" w:hAnsi="Arial" w:cs="Arial" w:hint="default"/>
      <w:color w:val="070707"/>
      <w:sz w:val="20"/>
      <w:szCs w:val="20"/>
      <w:u w:val="none"/>
    </w:rPr>
  </w:style>
  <w:style w:type="character" w:customStyle="1" w:styleId="acontent">
    <w:name w:val="a_content"/>
    <w:basedOn w:val="DefaultParagraphFont"/>
    <w:qFormat/>
  </w:style>
  <w:style w:type="character" w:customStyle="1" w:styleId="Vanbnnidung">
    <w:name w:val="Van b?n n?i dung_"/>
    <w:link w:val="Vanbnnidung1"/>
    <w:qFormat/>
    <w:rPr>
      <w:sz w:val="26"/>
      <w:szCs w:val="26"/>
      <w:shd w:val="clear" w:color="auto" w:fill="FFFFFF"/>
    </w:rPr>
  </w:style>
  <w:style w:type="paragraph" w:customStyle="1" w:styleId="Vanbnnidung1">
    <w:name w:val="Van b?n n?i dung1"/>
    <w:basedOn w:val="Normal"/>
    <w:link w:val="Vanbnnidung"/>
    <w:qFormat/>
    <w:pPr>
      <w:widowControl w:val="0"/>
      <w:shd w:val="clear" w:color="auto" w:fill="FFFFFF"/>
      <w:spacing w:before="600" w:after="60" w:line="240" w:lineRule="atLeast"/>
      <w:jc w:val="center"/>
    </w:pPr>
    <w:rPr>
      <w:rFonts w:ascii="Calibri" w:eastAsia="Calibri" w:hAnsi="Calibri"/>
      <w:sz w:val="26"/>
      <w:szCs w:val="26"/>
    </w:rPr>
  </w:style>
  <w:style w:type="character" w:customStyle="1" w:styleId="Vanbnnidung0">
    <w:name w:val="Van b?n n?i dung"/>
    <w:uiPriority w:val="99"/>
    <w:qFormat/>
  </w:style>
  <w:style w:type="character" w:customStyle="1" w:styleId="indexstorytext1">
    <w:name w:val="indexstorytext1"/>
    <w:qFormat/>
    <w:rPr>
      <w:b/>
      <w:bCs/>
    </w:rPr>
  </w:style>
  <w:style w:type="paragraph" w:customStyle="1" w:styleId="body-text">
    <w:name w:val="body-text"/>
    <w:basedOn w:val="Normal"/>
    <w:qFormat/>
    <w:pPr>
      <w:spacing w:before="100" w:beforeAutospacing="1" w:after="100" w:afterAutospacing="1"/>
    </w:pPr>
    <w:rPr>
      <w:lang w:val="en-US" w:eastAsia="en-US"/>
    </w:rPr>
  </w:style>
  <w:style w:type="character" w:customStyle="1" w:styleId="Vnbnnidung">
    <w:name w:val="Văn bản nội dung_"/>
    <w:link w:val="Vnbnnidung0"/>
    <w:qFormat/>
    <w:locked/>
    <w:rPr>
      <w:sz w:val="17"/>
      <w:szCs w:val="17"/>
      <w:shd w:val="clear" w:color="auto" w:fill="FFFFFF"/>
    </w:rPr>
  </w:style>
  <w:style w:type="paragraph" w:customStyle="1" w:styleId="Vnbnnidung0">
    <w:name w:val="Văn bản nội dung"/>
    <w:basedOn w:val="Normal"/>
    <w:link w:val="Vnbnnidung"/>
    <w:qFormat/>
    <w:pPr>
      <w:widowControl w:val="0"/>
      <w:shd w:val="clear" w:color="auto" w:fill="FFFFFF"/>
      <w:spacing w:line="257" w:lineRule="auto"/>
      <w:ind w:firstLine="40"/>
      <w:jc w:val="both"/>
    </w:pPr>
    <w:rPr>
      <w:rFonts w:ascii="Calibri" w:eastAsia="Calibri" w:hAnsi="Calibri"/>
      <w:sz w:val="17"/>
      <w:szCs w:val="17"/>
    </w:rPr>
  </w:style>
  <w:style w:type="character" w:customStyle="1" w:styleId="CharChar2">
    <w:name w:val="Char Char2"/>
    <w:qFormat/>
    <w:rPr>
      <w:lang w:val="en-US" w:eastAsia="en-US" w:bidi="ar-SA"/>
    </w:rPr>
  </w:style>
  <w:style w:type="character" w:customStyle="1" w:styleId="thanbai">
    <w:name w:val="thanbai"/>
  </w:style>
  <w:style w:type="character" w:customStyle="1" w:styleId="normalchar1">
    <w:name w:val="normal__char1"/>
    <w:rPr>
      <w:rFonts w:ascii="Times New Roman" w:hAnsi="Times New Roman" w:cs="Times New Roman" w:hint="default"/>
      <w:sz w:val="24"/>
      <w:szCs w:val="24"/>
      <w:u w:val="none"/>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fontstyle01">
    <w:name w:val="fontstyle01"/>
    <w:rPr>
      <w:rFonts w:ascii="TimesNewRomanPSMT" w:eastAsia="TimesNewRomanPSMT" w:hAnsi="TimesNewRomanPSMT" w:cs="TimesNewRomanPSMT"/>
      <w:color w:val="000000"/>
      <w:sz w:val="28"/>
      <w:szCs w:val="28"/>
    </w:rPr>
  </w:style>
  <w:style w:type="character" w:customStyle="1" w:styleId="Bodytext20">
    <w:name w:val="Body text (2)"/>
    <w:rPr>
      <w:rFonts w:ascii="Times New Roman" w:eastAsia="Times New Roman" w:hAnsi="Times New Roman" w:cs="Times New Roman" w:hint="default"/>
      <w:color w:val="000000"/>
      <w:spacing w:val="0"/>
      <w:w w:val="100"/>
      <w:position w:val="0"/>
      <w:sz w:val="26"/>
      <w:szCs w:val="26"/>
      <w:u w:val="none"/>
      <w:lang w:val="vi-VN" w:eastAsia="vi-VN" w:bidi="vi-VN"/>
    </w:rPr>
  </w:style>
  <w:style w:type="character" w:customStyle="1" w:styleId="Bodytext2Exact">
    <w:name w:val="Body text (2) Exact"/>
    <w:rPr>
      <w:rFonts w:ascii="Times New Roman" w:eastAsia="Times New Roman" w:hAnsi="Times New Roman" w:cs="Times New Roman" w:hint="default"/>
      <w:sz w:val="26"/>
      <w:szCs w:val="26"/>
      <w:u w:val="none"/>
    </w:rPr>
  </w:style>
  <w:style w:type="paragraph" w:customStyle="1" w:styleId="normal-p">
    <w:name w:val="normal-p"/>
    <w:basedOn w:val="Normal"/>
    <w:uiPriority w:val="99"/>
    <w:qFormat/>
    <w:rPr>
      <w:sz w:val="20"/>
      <w:szCs w:val="20"/>
      <w:lang w:val="en-US" w:eastAsia="en-US"/>
    </w:rPr>
  </w:style>
  <w:style w:type="paragraph" w:customStyle="1" w:styleId="Normal14pt">
    <w:name w:val="Normal +14pt"/>
    <w:basedOn w:val="Normal"/>
    <w:uiPriority w:val="99"/>
    <w:qFormat/>
    <w:pPr>
      <w:spacing w:before="120" w:after="120"/>
    </w:pPr>
    <w:rPr>
      <w:b/>
      <w:sz w:val="26"/>
      <w:szCs w:val="26"/>
      <w:u w:val="single"/>
      <w:lang w:val="en-US" w:eastAsia="en-US"/>
    </w:rPr>
  </w:style>
  <w:style w:type="character" w:customStyle="1" w:styleId="tojvnm2t">
    <w:name w:val="tojvnm2t"/>
    <w:basedOn w:val="DefaultParagraphFont"/>
  </w:style>
  <w:style w:type="character" w:customStyle="1" w:styleId="Bodytext0">
    <w:name w:val="Body text_"/>
    <w:link w:val="BodyText21"/>
    <w:rPr>
      <w:sz w:val="23"/>
      <w:szCs w:val="23"/>
      <w:shd w:val="clear" w:color="auto" w:fill="FFFFFF"/>
    </w:rPr>
  </w:style>
  <w:style w:type="paragraph" w:customStyle="1" w:styleId="BodyText21">
    <w:name w:val="Body Text2"/>
    <w:basedOn w:val="Normal"/>
    <w:link w:val="Bodytext0"/>
    <w:qFormat/>
    <w:pPr>
      <w:widowControl w:val="0"/>
      <w:shd w:val="clear" w:color="auto" w:fill="FFFFFF"/>
      <w:spacing w:line="456" w:lineRule="exact"/>
      <w:jc w:val="both"/>
    </w:pPr>
    <w:rPr>
      <w:rFonts w:ascii="Calibri" w:eastAsia="Calibri" w:hAnsi="Calibri"/>
      <w:sz w:val="23"/>
      <w:szCs w:val="23"/>
    </w:rPr>
  </w:style>
  <w:style w:type="character" w:customStyle="1" w:styleId="BodyText1">
    <w:name w:val="Body Text1"/>
    <w:rPr>
      <w:rFonts w:ascii="Times New Roman" w:eastAsia="Times New Roman" w:hAnsi="Times New Roman" w:cs="Times New Roman"/>
      <w:color w:val="000000"/>
      <w:spacing w:val="0"/>
      <w:w w:val="100"/>
      <w:position w:val="0"/>
      <w:sz w:val="23"/>
      <w:szCs w:val="23"/>
      <w:u w:val="none"/>
      <w:lang w:val="vi-VN"/>
    </w:rPr>
  </w:style>
  <w:style w:type="character" w:customStyle="1" w:styleId="text">
    <w:name w:val="text"/>
  </w:style>
  <w:style w:type="character" w:customStyle="1" w:styleId="Bodytext22">
    <w:name w:val="Body text (2)_"/>
    <w:link w:val="Bodytext210"/>
    <w:rPr>
      <w:sz w:val="26"/>
      <w:szCs w:val="26"/>
      <w:shd w:val="clear" w:color="auto" w:fill="FFFFFF"/>
    </w:rPr>
  </w:style>
  <w:style w:type="paragraph" w:customStyle="1" w:styleId="Bodytext210">
    <w:name w:val="Body text (2)1"/>
    <w:basedOn w:val="Normal"/>
    <w:link w:val="Bodytext22"/>
    <w:pPr>
      <w:widowControl w:val="0"/>
      <w:shd w:val="clear" w:color="auto" w:fill="FFFFFF"/>
      <w:spacing w:before="720" w:after="60" w:line="320" w:lineRule="exact"/>
      <w:ind w:hanging="200"/>
      <w:jc w:val="both"/>
    </w:pPr>
    <w:rPr>
      <w:rFonts w:ascii="Calibri" w:eastAsia="Calibri" w:hAnsi="Calibri"/>
      <w:sz w:val="26"/>
      <w:szCs w:val="26"/>
    </w:rPr>
  </w:style>
  <w:style w:type="character" w:customStyle="1" w:styleId="textexposedshow">
    <w:name w:val="text_exposed_show"/>
    <w:basedOn w:val="DefaultParagraphFont"/>
  </w:style>
  <w:style w:type="paragraph" w:customStyle="1" w:styleId="Char">
    <w:name w:val="Char"/>
    <w:autoRedefine/>
    <w:pPr>
      <w:spacing w:before="120" w:after="120"/>
      <w:jc w:val="both"/>
    </w:pPr>
    <w:rPr>
      <w:rFonts w:ascii="Times New Roman" w:eastAsia="Times New Roman" w:hAnsi="Times New Roman"/>
      <w:sz w:val="28"/>
      <w:szCs w:val="28"/>
    </w:r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eastAsia="Times New Roman" w:hAnsi="Arial" w:cs="Arial"/>
      <w:sz w:val="26"/>
      <w:szCs w:val="26"/>
    </w:rPr>
  </w:style>
  <w:style w:type="paragraph" w:customStyle="1" w:styleId="font5">
    <w:name w:val="font5"/>
    <w:basedOn w:val="Normal"/>
    <w:pPr>
      <w:spacing w:before="100" w:beforeAutospacing="1" w:after="100" w:afterAutospacing="1"/>
    </w:pPr>
    <w:rPr>
      <w:sz w:val="28"/>
      <w:szCs w:val="28"/>
      <w:lang w:val="en-US" w:eastAsia="en-US"/>
    </w:rPr>
  </w:style>
  <w:style w:type="paragraph" w:customStyle="1" w:styleId="font6">
    <w:name w:val="font6"/>
    <w:basedOn w:val="Normal"/>
    <w:pPr>
      <w:spacing w:before="100" w:beforeAutospacing="1" w:after="100" w:afterAutospacing="1"/>
    </w:pPr>
    <w:rPr>
      <w:b/>
      <w:bCs/>
      <w:sz w:val="28"/>
      <w:szCs w:val="28"/>
      <w:lang w:val="en-US" w:eastAsia="en-US"/>
    </w:rPr>
  </w:style>
  <w:style w:type="paragraph" w:customStyle="1" w:styleId="xl83">
    <w:name w:val="xl83"/>
    <w:basedOn w:val="Normal"/>
    <w:pPr>
      <w:spacing w:before="100" w:beforeAutospacing="1" w:after="100" w:afterAutospacing="1"/>
      <w:jc w:val="center"/>
      <w:textAlignment w:val="center"/>
    </w:pPr>
    <w:rPr>
      <w:b/>
      <w:bCs/>
      <w:sz w:val="28"/>
      <w:szCs w:val="28"/>
      <w:lang w:val="en-US" w:eastAsia="en-US"/>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xl87">
    <w:name w:val="xl87"/>
    <w:basedOn w:val="Normal"/>
    <w:pPr>
      <w:spacing w:before="100" w:beforeAutospacing="1" w:after="100" w:afterAutospacing="1"/>
      <w:jc w:val="center"/>
      <w:textAlignment w:val="center"/>
    </w:pPr>
    <w:rPr>
      <w:sz w:val="28"/>
      <w:szCs w:val="28"/>
      <w:lang w:val="en-US" w:eastAsia="en-US"/>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lang w:val="en-US" w:eastAsia="en-US"/>
    </w:rPr>
  </w:style>
  <w:style w:type="paragraph" w:customStyle="1" w:styleId="xl91">
    <w:name w:val="xl91"/>
    <w:basedOn w:val="Normal"/>
    <w:pPr>
      <w:pBdr>
        <w:top w:val="single" w:sz="4" w:space="0" w:color="auto"/>
        <w:left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xl93">
    <w:name w:val="xl93"/>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b/>
      <w:bCs/>
      <w:sz w:val="28"/>
      <w:szCs w:val="28"/>
      <w:lang w:val="en-US" w:eastAsia="en-US"/>
    </w:rPr>
  </w:style>
  <w:style w:type="paragraph" w:customStyle="1" w:styleId="xl94">
    <w:name w:val="xl94"/>
    <w:basedOn w:val="Normal"/>
    <w:pPr>
      <w:spacing w:before="100" w:beforeAutospacing="1" w:after="100" w:afterAutospacing="1"/>
      <w:textAlignment w:val="center"/>
    </w:pPr>
    <w:rPr>
      <w:sz w:val="28"/>
      <w:szCs w:val="28"/>
      <w:lang w:val="en-US" w:eastAsia="en-US"/>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xl98">
    <w:name w:val="xl98"/>
    <w:basedOn w:val="Normal"/>
    <w:pPr>
      <w:pBdr>
        <w:top w:val="single" w:sz="4" w:space="0" w:color="auto"/>
        <w:left w:val="single" w:sz="4" w:space="0" w:color="auto"/>
        <w:right w:val="single" w:sz="4" w:space="0" w:color="auto"/>
      </w:pBdr>
      <w:spacing w:before="100" w:beforeAutospacing="1" w:after="100" w:afterAutospacing="1"/>
      <w:textAlignment w:val="center"/>
    </w:pPr>
    <w:rPr>
      <w:b/>
      <w:bCs/>
      <w:sz w:val="28"/>
      <w:szCs w:val="28"/>
      <w:lang w:val="en-US" w:eastAsia="en-US"/>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lang w:val="en-US" w:eastAsia="en-US"/>
    </w:rPr>
  </w:style>
  <w:style w:type="paragraph" w:customStyle="1" w:styleId="font7">
    <w:name w:val="font7"/>
    <w:basedOn w:val="Normal"/>
    <w:pPr>
      <w:spacing w:before="100" w:beforeAutospacing="1" w:after="100" w:afterAutospacing="1"/>
    </w:pPr>
    <w:rPr>
      <w:sz w:val="28"/>
      <w:szCs w:val="28"/>
      <w:lang w:val="en-US" w:eastAsia="en-US"/>
    </w:rPr>
  </w:style>
  <w:style w:type="paragraph" w:customStyle="1" w:styleId="font8">
    <w:name w:val="font8"/>
    <w:basedOn w:val="Normal"/>
    <w:pPr>
      <w:spacing w:before="100" w:beforeAutospacing="1" w:after="100" w:afterAutospacing="1"/>
    </w:pPr>
    <w:rPr>
      <w:b/>
      <w:bCs/>
      <w:sz w:val="28"/>
      <w:szCs w:val="28"/>
      <w:lang w:val="en-US" w:eastAsia="en-US"/>
    </w:rPr>
  </w:style>
  <w:style w:type="character" w:customStyle="1" w:styleId="normalchar">
    <w:name w:val="normal__char"/>
  </w:style>
  <w:style w:type="paragraph" w:customStyle="1" w:styleId="TableParagraph">
    <w:name w:val="Table Paragraph"/>
    <w:basedOn w:val="Normal"/>
    <w:uiPriority w:val="1"/>
    <w:qFormat/>
    <w:pPr>
      <w:widowControl w:val="0"/>
      <w:autoSpaceDE w:val="0"/>
      <w:autoSpaceDN w:val="0"/>
    </w:pPr>
    <w:rPr>
      <w:sz w:val="22"/>
      <w:szCs w:val="22"/>
      <w:lang w:val="en-US" w:eastAsia="en-US"/>
    </w:rPr>
  </w:style>
  <w:style w:type="paragraph" w:customStyle="1" w:styleId="xp1">
    <w:name w:val="x_p1"/>
    <w:basedOn w:val="Normal"/>
    <w:pPr>
      <w:spacing w:before="100" w:beforeAutospacing="1" w:after="100" w:afterAutospacing="1"/>
    </w:pPr>
  </w:style>
  <w:style w:type="paragraph" w:customStyle="1" w:styleId="PreformattedText">
    <w:name w:val="Preformatted Text"/>
    <w:basedOn w:val="Normal"/>
    <w:pPr>
      <w:widowControl w:val="0"/>
      <w:suppressAutoHyphens/>
    </w:pPr>
    <w:rPr>
      <w:rFonts w:ascii="Liberation Mono" w:eastAsia="Liberation Mono" w:hAnsi="Liberation Mono" w:cs="Liberation Mono"/>
      <w:sz w:val="20"/>
      <w:szCs w:val="20"/>
      <w:lang w:val="en-US" w:eastAsia="zh-CN" w:bidi="hi-IN"/>
    </w:rPr>
  </w:style>
  <w:style w:type="paragraph" w:customStyle="1" w:styleId="TableContents">
    <w:name w:val="Table Contents"/>
    <w:basedOn w:val="Normal"/>
    <w:uiPriority w:val="99"/>
    <w:qFormat/>
    <w:pPr>
      <w:suppressLineNumbers/>
      <w:suppressAutoHyphens/>
    </w:pPr>
    <w:rPr>
      <w:rFonts w:ascii=".VnTime" w:hAnsi=".VnTime"/>
      <w:sz w:val="26"/>
      <w:szCs w:val="20"/>
      <w:lang w:val="en-US" w:eastAsia="ar-SA"/>
    </w:rPr>
  </w:style>
  <w:style w:type="character" w:customStyle="1" w:styleId="Bodytext6">
    <w:name w:val="Body text (6)_"/>
    <w:link w:val="Bodytext60"/>
    <w:locked/>
    <w:rPr>
      <w:i/>
      <w:iCs/>
      <w:sz w:val="26"/>
      <w:szCs w:val="26"/>
      <w:shd w:val="clear" w:color="auto" w:fill="FFFFFF"/>
    </w:rPr>
  </w:style>
  <w:style w:type="paragraph" w:customStyle="1" w:styleId="Bodytext60">
    <w:name w:val="Body text (6)"/>
    <w:basedOn w:val="Normal"/>
    <w:link w:val="Bodytext6"/>
    <w:qFormat/>
    <w:pPr>
      <w:widowControl w:val="0"/>
      <w:shd w:val="clear" w:color="auto" w:fill="FFFFFF"/>
      <w:spacing w:before="60" w:after="180" w:line="0" w:lineRule="atLeast"/>
      <w:jc w:val="both"/>
    </w:pPr>
    <w:rPr>
      <w:rFonts w:ascii="Calibri" w:eastAsia="Calibri" w:hAnsi="Calibri"/>
      <w:i/>
      <w:iCs/>
      <w:sz w:val="26"/>
      <w:szCs w:val="26"/>
    </w:rPr>
  </w:style>
  <w:style w:type="character" w:customStyle="1" w:styleId="TitleChar1">
    <w:name w:val="Title Char1"/>
    <w:rPr>
      <w:rFonts w:ascii="Cambria" w:eastAsia="Times New Roman" w:hAnsi="Cambria" w:cs="Times New Roman"/>
      <w:color w:val="17365D"/>
      <w:spacing w:val="5"/>
      <w:kern w:val="28"/>
      <w:sz w:val="52"/>
      <w:szCs w:val="52"/>
    </w:rPr>
  </w:style>
  <w:style w:type="character" w:customStyle="1" w:styleId="newscontent">
    <w:name w:val="news_content"/>
  </w:style>
  <w:style w:type="paragraph" w:customStyle="1" w:styleId="CharCharCharCharChar1CharCharChar1CharCharCharCharCharCharCharCharCharCharCharChar3CharCharCharChar">
    <w:name w:val="Char Char Char Char Char1 Char Char Char1 Char Char Char Char Char Char Char Char Char Char Char Char3 Char Char Char Char"/>
    <w:basedOn w:val="Normal"/>
    <w:pPr>
      <w:pageBreakBefore/>
      <w:spacing w:before="100" w:beforeAutospacing="1" w:after="100" w:afterAutospacing="1"/>
    </w:pPr>
    <w:rPr>
      <w:rFonts w:ascii="Tahoma" w:eastAsia="Calibri" w:hAnsi="Tahoma"/>
      <w:sz w:val="20"/>
      <w:szCs w:val="20"/>
      <w:lang w:val="en-US" w:eastAsia="en-US"/>
    </w:rPr>
  </w:style>
  <w:style w:type="character" w:customStyle="1" w:styleId="apple-style-span">
    <w:name w:val="apple-style-span"/>
  </w:style>
  <w:style w:type="character" w:customStyle="1" w:styleId="Other">
    <w:name w:val="Other_"/>
    <w:link w:val="Other0"/>
    <w:rPr>
      <w:rFonts w:eastAsia="Times New Roman"/>
      <w:shd w:val="clear" w:color="auto" w:fill="FFFFFF"/>
    </w:rPr>
  </w:style>
  <w:style w:type="paragraph" w:customStyle="1" w:styleId="Other0">
    <w:name w:val="Other"/>
    <w:basedOn w:val="Normal"/>
    <w:link w:val="Other"/>
    <w:pPr>
      <w:widowControl w:val="0"/>
      <w:shd w:val="clear" w:color="auto" w:fill="FFFFFF"/>
      <w:spacing w:line="259" w:lineRule="auto"/>
    </w:pPr>
    <w:rPr>
      <w:rFonts w:ascii="Calibri" w:hAnsi="Calibri"/>
      <w:sz w:val="20"/>
      <w:szCs w:val="20"/>
    </w:rPr>
  </w:style>
  <w:style w:type="character" w:customStyle="1" w:styleId="NormalWebChar">
    <w:name w:val="Normal (Web) Char"/>
    <w:link w:val="NormalWeb"/>
    <w:uiPriority w:val="99"/>
    <w:qFormat/>
    <w:locked/>
    <w:rPr>
      <w:rFonts w:ascii="Times New Roman" w:eastAsia="Times New Roman" w:hAnsi="Times New Roman"/>
      <w:sz w:val="24"/>
      <w:szCs w:val="24"/>
    </w:rPr>
  </w:style>
  <w:style w:type="character" w:customStyle="1" w:styleId="FontStyle47">
    <w:name w:val="Font Style47"/>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806954-F9BD-49B0-AE1B-D764696EB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5</Pages>
  <Words>1685</Words>
  <Characters>9608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My Huyen</dc:creator>
  <cp:lastModifiedBy>PCPV</cp:lastModifiedBy>
  <cp:revision>278</cp:revision>
  <cp:lastPrinted>2024-11-06T04:13:00Z</cp:lastPrinted>
  <dcterms:created xsi:type="dcterms:W3CDTF">2024-10-31T21:13:00Z</dcterms:created>
  <dcterms:modified xsi:type="dcterms:W3CDTF">2026-04-29T03:22:00Z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764C6ACA6AF7423BA14CC0DAEFB146DD_12</vt:lpwstr>
  </property>
</Properties>
</file>